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5" w:rsidRPr="009C0B33" w:rsidRDefault="00747545" w:rsidP="00796936">
      <w:pPr>
        <w:pStyle w:val="OEM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231B">
        <w:rPr>
          <w:rFonts w:ascii="Times New Roman" w:hAnsi="Times New Roman" w:cs="Times New Roman"/>
          <w:b/>
          <w:noProof/>
          <w:sz w:val="24"/>
          <w:szCs w:val="24"/>
        </w:rPr>
        <w:t>ДОГОВОР № ______</w:t>
      </w:r>
      <w:r w:rsidR="006D62A3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DF55E6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Pr="0084231B">
        <w:rPr>
          <w:rFonts w:ascii="Times New Roman" w:hAnsi="Times New Roman" w:cs="Times New Roman"/>
          <w:b/>
          <w:noProof/>
          <w:sz w:val="24"/>
          <w:szCs w:val="24"/>
        </w:rPr>
        <w:t>___</w:t>
      </w:r>
    </w:p>
    <w:p w:rsidR="00747545" w:rsidRPr="009C6D6E" w:rsidRDefault="00893927" w:rsidP="00796936">
      <w:pPr>
        <w:pStyle w:val="OEM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 образовании на</w:t>
      </w:r>
      <w:r w:rsidR="009C6D6E" w:rsidRPr="009C6D6E">
        <w:rPr>
          <w:rFonts w:ascii="Times New Roman" w:hAnsi="Times New Roman" w:cs="Times New Roman"/>
          <w:b/>
          <w:noProof/>
          <w:sz w:val="24"/>
          <w:szCs w:val="24"/>
        </w:rPr>
        <w:t xml:space="preserve"> обучение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043B1" w:rsidRPr="00A5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B6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5950B6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47545" w:rsidRPr="0084231B" w:rsidRDefault="00747545" w:rsidP="00796936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г.Санкт-Петербург</w:t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6436F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D923A8">
        <w:rPr>
          <w:rFonts w:ascii="Times New Roman" w:eastAsia="Calibri" w:hAnsi="Times New Roman" w:cs="Times New Roman"/>
          <w:noProof/>
          <w:sz w:val="24"/>
          <w:szCs w:val="24"/>
        </w:rPr>
        <w:t>_______________ 20__ г.</w:t>
      </w:r>
    </w:p>
    <w:p w:rsidR="00DD4CE8" w:rsidRPr="00B76443" w:rsidRDefault="009F2994" w:rsidP="007969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D89">
        <w:rPr>
          <w:rFonts w:ascii="Times New Roman" w:eastAsia="Calibri" w:hAnsi="Times New Roman" w:cs="Times New Roman"/>
        </w:rPr>
        <w:t>Автономная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некоммерческая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организация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ED1D73" w:rsidRPr="00545D89">
        <w:rPr>
          <w:rFonts w:ascii="Times New Roman" w:eastAsia="Calibri" w:hAnsi="Times New Roman" w:cs="Times New Roman"/>
        </w:rPr>
        <w:t>высшего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образов</w:t>
      </w:r>
      <w:r w:rsidR="00B40F3A" w:rsidRPr="00545D89">
        <w:rPr>
          <w:rFonts w:ascii="Times New Roman" w:eastAsia="Calibri" w:hAnsi="Times New Roman" w:cs="Times New Roman"/>
        </w:rPr>
        <w:t>а</w:t>
      </w:r>
      <w:r w:rsidR="00D53D2F" w:rsidRPr="00545D89">
        <w:rPr>
          <w:rFonts w:ascii="Times New Roman" w:eastAsia="Calibri" w:hAnsi="Times New Roman" w:cs="Times New Roman"/>
        </w:rPr>
        <w:t>ния «</w:t>
      </w:r>
      <w:r w:rsidR="00CC20CA">
        <w:rPr>
          <w:rFonts w:ascii="Times New Roman" w:eastAsia="Calibri" w:hAnsi="Times New Roman" w:cs="Times New Roman"/>
        </w:rPr>
        <w:t xml:space="preserve">Университет </w:t>
      </w:r>
      <w:r w:rsidR="00D53D2F" w:rsidRPr="00545D89">
        <w:rPr>
          <w:rFonts w:ascii="Times New Roman" w:eastAsia="Calibri" w:hAnsi="Times New Roman" w:cs="Times New Roman"/>
        </w:rPr>
        <w:t>при Межпарламентской Ассамблее ЕврАзЭС» (далее</w:t>
      </w:r>
      <w:r w:rsidR="005511DC" w:rsidRPr="00545D89">
        <w:rPr>
          <w:rFonts w:ascii="Times New Roman" w:eastAsia="Calibri" w:hAnsi="Times New Roman" w:cs="Times New Roman"/>
        </w:rPr>
        <w:t xml:space="preserve"> – </w:t>
      </w:r>
      <w:r w:rsidR="00CC20CA" w:rsidRPr="00CC20CA">
        <w:rPr>
          <w:rFonts w:ascii="Times New Roman" w:eastAsia="Calibri" w:hAnsi="Times New Roman" w:cs="Times New Roman"/>
          <w:b/>
        </w:rPr>
        <w:t>Университет</w:t>
      </w:r>
      <w:r w:rsidR="00D53D2F" w:rsidRPr="00545D89">
        <w:rPr>
          <w:rFonts w:ascii="Times New Roman" w:eastAsia="Calibri" w:hAnsi="Times New Roman" w:cs="Times New Roman"/>
        </w:rPr>
        <w:t xml:space="preserve">), осуществляющая образовательную деятельность на основании </w:t>
      </w:r>
      <w:r w:rsidR="00E93077" w:rsidRPr="00545D89">
        <w:rPr>
          <w:rFonts w:ascii="Times New Roman" w:eastAsia="Calibri" w:hAnsi="Times New Roman" w:cs="Times New Roman"/>
        </w:rPr>
        <w:t xml:space="preserve">бессрочной </w:t>
      </w:r>
      <w:r w:rsidR="00D53D2F" w:rsidRPr="00545D89">
        <w:rPr>
          <w:rFonts w:ascii="Times New Roman" w:eastAsia="Calibri" w:hAnsi="Times New Roman" w:cs="Times New Roman"/>
        </w:rPr>
        <w:t xml:space="preserve">лицензии </w:t>
      </w:r>
      <w:r w:rsidR="006923E2" w:rsidRPr="00545D89">
        <w:rPr>
          <w:rFonts w:ascii="Times New Roman" w:eastAsia="Calibri" w:hAnsi="Times New Roman" w:cs="Times New Roman"/>
        </w:rPr>
        <w:t xml:space="preserve">от </w:t>
      </w:r>
      <w:r w:rsidR="00615F92">
        <w:rPr>
          <w:rFonts w:ascii="Times New Roman" w:eastAsia="Calibri" w:hAnsi="Times New Roman" w:cs="Times New Roman"/>
        </w:rPr>
        <w:t>21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400228">
        <w:rPr>
          <w:rFonts w:ascii="Times New Roman" w:eastAsia="Calibri" w:hAnsi="Times New Roman" w:cs="Times New Roman"/>
        </w:rPr>
        <w:t>сент</w:t>
      </w:r>
      <w:r w:rsidR="006923E2" w:rsidRPr="00545D89">
        <w:rPr>
          <w:rFonts w:ascii="Times New Roman" w:eastAsia="Calibri" w:hAnsi="Times New Roman" w:cs="Times New Roman"/>
        </w:rPr>
        <w:t>ября 201</w:t>
      </w:r>
      <w:r w:rsidR="00615F92">
        <w:rPr>
          <w:rFonts w:ascii="Times New Roman" w:eastAsia="Calibri" w:hAnsi="Times New Roman" w:cs="Times New Roman"/>
        </w:rPr>
        <w:t>7</w:t>
      </w:r>
      <w:r w:rsidR="006923E2" w:rsidRPr="00545D89">
        <w:rPr>
          <w:rFonts w:ascii="Times New Roman" w:eastAsia="Calibri" w:hAnsi="Times New Roman" w:cs="Times New Roman"/>
        </w:rPr>
        <w:t xml:space="preserve"> года </w:t>
      </w:r>
      <w:r w:rsidR="00B76443">
        <w:rPr>
          <w:rFonts w:ascii="Times New Roman" w:eastAsia="Calibri" w:hAnsi="Times New Roman" w:cs="Times New Roman"/>
        </w:rPr>
        <w:t>№</w:t>
      </w:r>
      <w:r w:rsidR="00B76443">
        <w:rPr>
          <w:rFonts w:ascii="Times New Roman" w:hAnsi="Times New Roman" w:cs="Times New Roman"/>
          <w:sz w:val="20"/>
          <w:szCs w:val="20"/>
        </w:rPr>
        <w:t xml:space="preserve"> </w:t>
      </w:r>
      <w:r w:rsidR="003D1963">
        <w:rPr>
          <w:rFonts w:ascii="Times New Roman" w:hAnsi="Times New Roman" w:cs="Times New Roman"/>
        </w:rPr>
        <w:t>Л035-00115-77</w:t>
      </w:r>
      <w:bookmarkStart w:id="0" w:name="_GoBack"/>
      <w:bookmarkEnd w:id="0"/>
      <w:r w:rsidR="00B76443" w:rsidRPr="00B76443">
        <w:rPr>
          <w:rFonts w:ascii="Times New Roman" w:hAnsi="Times New Roman" w:cs="Times New Roman"/>
        </w:rPr>
        <w:t>/00</w:t>
      </w:r>
      <w:r w:rsidR="003D1963">
        <w:rPr>
          <w:rFonts w:ascii="Times New Roman" w:hAnsi="Times New Roman" w:cs="Times New Roman"/>
        </w:rPr>
        <w:t>642699</w:t>
      </w:r>
      <w:r w:rsidR="00D53D2F" w:rsidRPr="00545D89">
        <w:rPr>
          <w:rFonts w:ascii="Times New Roman" w:eastAsia="Calibri" w:hAnsi="Times New Roman" w:cs="Times New Roman"/>
        </w:rPr>
        <w:t>, выданной Федеральной службой по надзору в сфере образования и науки</w:t>
      </w:r>
      <w:r w:rsidR="00241A47" w:rsidRPr="00545D89">
        <w:rPr>
          <w:rFonts w:ascii="Times New Roman" w:eastAsia="Calibri" w:hAnsi="Times New Roman" w:cs="Times New Roman"/>
        </w:rPr>
        <w:t>,</w:t>
      </w:r>
      <w:r w:rsidR="00D53D2F" w:rsidRPr="00545D89">
        <w:rPr>
          <w:rFonts w:ascii="Times New Roman" w:eastAsia="Calibri" w:hAnsi="Times New Roman" w:cs="Times New Roman"/>
        </w:rPr>
        <w:t xml:space="preserve"> </w:t>
      </w:r>
      <w:r w:rsidR="00972CBC" w:rsidRPr="00972CBC">
        <w:rPr>
          <w:rFonts w:ascii="Times New Roman" w:eastAsia="Calibri" w:hAnsi="Times New Roman" w:cs="Times New Roman"/>
        </w:rPr>
        <w:t>именуем</w:t>
      </w:r>
      <w:r w:rsidR="00972CBC">
        <w:rPr>
          <w:rFonts w:ascii="Times New Roman" w:eastAsia="Calibri" w:hAnsi="Times New Roman" w:cs="Times New Roman"/>
        </w:rPr>
        <w:t>ая в дальнейшем «</w:t>
      </w:r>
      <w:r w:rsidR="00972CBC" w:rsidRPr="00DF55E6">
        <w:rPr>
          <w:rFonts w:ascii="Times New Roman" w:eastAsia="Calibri" w:hAnsi="Times New Roman" w:cs="Times New Roman"/>
          <w:b/>
        </w:rPr>
        <w:t>Исполнитель</w:t>
      </w:r>
      <w:r w:rsidR="00972CBC">
        <w:rPr>
          <w:rFonts w:ascii="Times New Roman" w:eastAsia="Calibri" w:hAnsi="Times New Roman" w:cs="Times New Roman"/>
        </w:rPr>
        <w:t xml:space="preserve">», </w:t>
      </w:r>
      <w:r w:rsidR="00D53D2F" w:rsidRPr="00545D89">
        <w:rPr>
          <w:rFonts w:ascii="Times New Roman" w:eastAsia="Calibri" w:hAnsi="Times New Roman" w:cs="Times New Roman"/>
        </w:rPr>
        <w:t xml:space="preserve">в лице ректора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Искакова</w:t>
      </w:r>
      <w:proofErr w:type="spellEnd"/>
      <w:r w:rsidR="00D53D2F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Ирлана</w:t>
      </w:r>
      <w:proofErr w:type="spellEnd"/>
      <w:r w:rsidR="00A54DAE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Жангазыевича</w:t>
      </w:r>
      <w:proofErr w:type="spellEnd"/>
      <w:r w:rsidR="00D53D2F" w:rsidRPr="00545D89">
        <w:rPr>
          <w:rFonts w:ascii="Times New Roman" w:eastAsia="Calibri" w:hAnsi="Times New Roman" w:cs="Times New Roman"/>
        </w:rPr>
        <w:t>,</w:t>
      </w:r>
      <w:r w:rsidR="00ED1D73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действующего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на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основании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Устава,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с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одной</w:t>
      </w:r>
      <w:r w:rsidR="00E93077" w:rsidRPr="00545D89">
        <w:rPr>
          <w:rFonts w:ascii="Times New Roman" w:eastAsia="Calibri" w:hAnsi="Times New Roman" w:cs="Times New Roman"/>
        </w:rPr>
        <w:t xml:space="preserve"> стороны, и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C853A0" w:rsidTr="00B35CCC">
        <w:tc>
          <w:tcPr>
            <w:tcW w:w="9498" w:type="dxa"/>
            <w:tcBorders>
              <w:bottom w:val="single" w:sz="4" w:space="0" w:color="auto"/>
            </w:tcBorders>
          </w:tcPr>
          <w:p w:rsidR="00C853A0" w:rsidRDefault="00C853A0" w:rsidP="00B35C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C853A0" w:rsidRDefault="00C853A0" w:rsidP="00B35CC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9F2994" w:rsidRPr="00545D89" w:rsidRDefault="00C853A0" w:rsidP="007969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DD4CE8"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 w:rsidR="00837D6C"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545D89" w:rsidRPr="006D62A3" w:rsidRDefault="00545D89" w:rsidP="007969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4808" w:rsidRPr="00545D89" w:rsidRDefault="00E93077" w:rsidP="00796936">
      <w:pPr>
        <w:spacing w:after="0" w:line="240" w:lineRule="auto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(далее –</w:t>
      </w:r>
      <w:r w:rsidR="0061287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  <w:b/>
        </w:rPr>
        <w:t>Обучающийся</w:t>
      </w:r>
      <w:r w:rsidR="00D53D2F" w:rsidRPr="00545D89">
        <w:rPr>
          <w:rFonts w:ascii="Times New Roman" w:hAnsi="Times New Roman" w:cs="Times New Roman"/>
        </w:rPr>
        <w:t xml:space="preserve">) с другой стороны, заключили настоящий </w:t>
      </w:r>
      <w:r w:rsidR="00A93508" w:rsidRPr="00545D89">
        <w:rPr>
          <w:rFonts w:ascii="Times New Roman" w:hAnsi="Times New Roman" w:cs="Times New Roman"/>
        </w:rPr>
        <w:t>Д</w:t>
      </w:r>
      <w:r w:rsidR="009F2994" w:rsidRPr="00545D89">
        <w:rPr>
          <w:rFonts w:ascii="Times New Roman" w:hAnsi="Times New Roman" w:cs="Times New Roman"/>
        </w:rPr>
        <w:t>оговор о</w:t>
      </w:r>
      <w:r w:rsidR="00A54DA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нижеследующем:</w:t>
      </w:r>
    </w:p>
    <w:p w:rsidR="00E93077" w:rsidRPr="006D62A3" w:rsidRDefault="00E93077" w:rsidP="0079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45" w:rsidRPr="00545D89" w:rsidRDefault="00747545" w:rsidP="007969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ПРЕДМЕТ ДОГОВОРА</w:t>
      </w:r>
    </w:p>
    <w:p w:rsidR="00E93077" w:rsidRPr="006D62A3" w:rsidRDefault="00E93077" w:rsidP="00796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C0F66" w:rsidRDefault="00BB1A91" w:rsidP="001C0F66">
      <w:pPr>
        <w:pStyle w:val="a7"/>
        <w:numPr>
          <w:ilvl w:val="1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Исполнитель обязуется предоставить образовательную услугу, а</w:t>
      </w:r>
      <w:r w:rsidR="00E93077" w:rsidRPr="00545D89"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Обучающийся обязуется оплатить обучение по</w:t>
      </w:r>
      <w:r w:rsidR="00E93077" w:rsidRPr="00545D89">
        <w:rPr>
          <w:sz w:val="22"/>
          <w:szCs w:val="22"/>
          <w:lang w:val="ru-RU"/>
        </w:rPr>
        <w:t xml:space="preserve"> основной </w:t>
      </w:r>
      <w:r w:rsidR="00E93077" w:rsidRPr="00545D89">
        <w:rPr>
          <w:sz w:val="22"/>
          <w:szCs w:val="22"/>
        </w:rPr>
        <w:t xml:space="preserve">образовательной программе </w:t>
      </w:r>
      <w:r w:rsidR="00E93077" w:rsidRPr="00545D89">
        <w:rPr>
          <w:sz w:val="22"/>
          <w:szCs w:val="22"/>
          <w:lang w:val="ru-RU"/>
        </w:rPr>
        <w:t xml:space="preserve">высшего образования </w:t>
      </w:r>
      <w:r w:rsidR="001C0F66">
        <w:rPr>
          <w:sz w:val="22"/>
          <w:szCs w:val="22"/>
          <w:lang w:val="ru-RU"/>
        </w:rPr>
        <w:t>по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3083"/>
      </w:tblGrid>
      <w:tr w:rsidR="00EF687A" w:rsidTr="00EF687A">
        <w:tc>
          <w:tcPr>
            <w:tcW w:w="6126" w:type="dxa"/>
            <w:tcBorders>
              <w:bottom w:val="single" w:sz="4" w:space="0" w:color="auto"/>
            </w:tcBorders>
          </w:tcPr>
          <w:p w:rsidR="00EF687A" w:rsidRPr="00A34968" w:rsidRDefault="00EF687A" w:rsidP="00F956F0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3" w:type="dxa"/>
          </w:tcPr>
          <w:p w:rsidR="00EF687A" w:rsidRPr="00EF687A" w:rsidRDefault="00EF687A" w:rsidP="001C0F66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(уровень бакалавриата)</w:t>
            </w:r>
          </w:p>
        </w:tc>
      </w:tr>
    </w:tbl>
    <w:p w:rsidR="001C0F66" w:rsidRDefault="00EF687A" w:rsidP="00EF1F97">
      <w:pPr>
        <w:spacing w:after="0" w:line="240" w:lineRule="auto"/>
        <w:ind w:left="1416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1C0F6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1C0F66" w:rsidRPr="001C0F66">
        <w:rPr>
          <w:rFonts w:ascii="Times New Roman" w:eastAsia="Calibri" w:hAnsi="Times New Roman" w:cs="Times New Roman"/>
          <w:i/>
          <w:sz w:val="18"/>
          <w:szCs w:val="18"/>
        </w:rPr>
        <w:t>(код, наименование направления подготовки)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1984"/>
      </w:tblGrid>
      <w:tr w:rsidR="00EF687A" w:rsidTr="00EF687A"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EF687A" w:rsidRPr="00A34968" w:rsidRDefault="00EF687A" w:rsidP="00F956F0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F687A" w:rsidRPr="00EF687A" w:rsidRDefault="00EF687A" w:rsidP="005F0F8C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формы обучения</w:t>
            </w:r>
          </w:p>
        </w:tc>
      </w:tr>
    </w:tbl>
    <w:p w:rsidR="00EF1F97" w:rsidRPr="001C0F66" w:rsidRDefault="00EF687A" w:rsidP="00D60E0F">
      <w:pPr>
        <w:spacing w:after="0" w:line="240" w:lineRule="auto"/>
        <w:ind w:left="1416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1C0F6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F1F97" w:rsidRPr="001C0F66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F1F97">
        <w:rPr>
          <w:rFonts w:ascii="Times New Roman" w:eastAsia="Calibri" w:hAnsi="Times New Roman" w:cs="Times New Roman"/>
          <w:i/>
          <w:sz w:val="18"/>
          <w:szCs w:val="18"/>
        </w:rPr>
        <w:t>очной/очно-заочной/заочной</w:t>
      </w:r>
      <w:r w:rsidR="00EF1F97" w:rsidRPr="001C0F6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1C0F66">
      <w:pPr>
        <w:pStyle w:val="a7"/>
        <w:rPr>
          <w:sz w:val="22"/>
          <w:szCs w:val="22"/>
        </w:rPr>
      </w:pPr>
      <w:r w:rsidRPr="00545D89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</w:t>
      </w:r>
      <w:r w:rsidRPr="00545D89">
        <w:rPr>
          <w:sz w:val="22"/>
          <w:szCs w:val="22"/>
          <w:lang w:val="ru-RU"/>
        </w:rPr>
        <w:t>ом и образовательной программой Исполнителя</w:t>
      </w:r>
      <w:r w:rsidRPr="00545D89">
        <w:rPr>
          <w:sz w:val="22"/>
          <w:szCs w:val="22"/>
        </w:rPr>
        <w:t>.</w:t>
      </w:r>
    </w:p>
    <w:p w:rsidR="00EF687A" w:rsidRPr="00EF687A" w:rsidRDefault="00BB1A91" w:rsidP="001C0F66">
      <w:pPr>
        <w:pStyle w:val="a7"/>
        <w:numPr>
          <w:ilvl w:val="1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Срок освоения образовательной программы (продолжительность обучения) на момент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5245"/>
        <w:gridCol w:w="531"/>
      </w:tblGrid>
      <w:tr w:rsidR="00EF687A" w:rsidTr="00EF687A">
        <w:tc>
          <w:tcPr>
            <w:tcW w:w="3433" w:type="dxa"/>
          </w:tcPr>
          <w:p w:rsidR="00EF687A" w:rsidRDefault="00EF687A" w:rsidP="00EF687A">
            <w:pPr>
              <w:pStyle w:val="a7"/>
              <w:rPr>
                <w:sz w:val="22"/>
                <w:szCs w:val="22"/>
              </w:rPr>
            </w:pPr>
            <w:r w:rsidRPr="00545D89">
              <w:rPr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F687A" w:rsidRPr="00A34968" w:rsidRDefault="00EF687A" w:rsidP="00F956F0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</w:tcPr>
          <w:p w:rsidR="00EF687A" w:rsidRPr="00EF687A" w:rsidRDefault="00EF687A" w:rsidP="00EF687A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1C0F66" w:rsidRPr="001C0F66" w:rsidRDefault="0054716C" w:rsidP="001C0F66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1C0F66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C0F66" w:rsidRPr="001C0F66">
        <w:rPr>
          <w:rFonts w:ascii="Times New Roman" w:eastAsia="Calibri" w:hAnsi="Times New Roman" w:cs="Times New Roman"/>
          <w:i/>
          <w:sz w:val="18"/>
          <w:szCs w:val="18"/>
        </w:rPr>
        <w:t>срок освоения образовательной программы (в зависимости от формы обучения</w:t>
      </w:r>
      <w:r w:rsidR="001C0F6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F358E6">
      <w:pPr>
        <w:pStyle w:val="a7"/>
        <w:numPr>
          <w:ilvl w:val="1"/>
          <w:numId w:val="1"/>
        </w:numPr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 </w:t>
      </w:r>
      <w:r w:rsidRPr="00545D89">
        <w:rPr>
          <w:sz w:val="22"/>
          <w:szCs w:val="22"/>
          <w:lang w:val="ru-RU"/>
        </w:rPr>
        <w:t>В</w:t>
      </w:r>
      <w:r w:rsidRPr="00545D89">
        <w:rPr>
          <w:sz w:val="22"/>
          <w:szCs w:val="22"/>
        </w:rPr>
        <w:t>ид документа, выдаваемого Обучаю</w:t>
      </w:r>
      <w:r w:rsidRPr="00545D89">
        <w:rPr>
          <w:sz w:val="22"/>
          <w:szCs w:val="22"/>
          <w:lang w:val="ru-RU"/>
        </w:rPr>
        <w:t>щемуся</w:t>
      </w:r>
      <w:r w:rsidRPr="00545D89">
        <w:rPr>
          <w:sz w:val="22"/>
          <w:szCs w:val="22"/>
        </w:rPr>
        <w:t xml:space="preserve"> после успешного освоения им соответствующей образовательной программы (части образовательной программы)</w:t>
      </w:r>
      <w:r w:rsidRPr="00545D89">
        <w:rPr>
          <w:sz w:val="22"/>
          <w:szCs w:val="22"/>
          <w:lang w:val="ru-RU"/>
        </w:rPr>
        <w:t>: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государственной итоговой аттестации 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бакалавра или диплом бакалавра с отличием, </w:t>
      </w:r>
      <w:proofErr w:type="spellStart"/>
      <w:r w:rsidRPr="00545D89">
        <w:rPr>
          <w:sz w:val="22"/>
          <w:szCs w:val="22"/>
          <w:lang w:val="ru-RU"/>
        </w:rPr>
        <w:t>обра</w:t>
      </w:r>
      <w:r w:rsidRPr="00545D89">
        <w:rPr>
          <w:sz w:val="22"/>
          <w:szCs w:val="22"/>
        </w:rPr>
        <w:t>зц</w:t>
      </w:r>
      <w:r w:rsidRPr="00545D89">
        <w:rPr>
          <w:sz w:val="22"/>
          <w:szCs w:val="22"/>
          <w:lang w:val="ru-RU"/>
        </w:rPr>
        <w:t>ы</w:t>
      </w:r>
      <w:proofErr w:type="spellEnd"/>
      <w:r w:rsidRPr="00545D89">
        <w:rPr>
          <w:sz w:val="22"/>
          <w:szCs w:val="22"/>
          <w:lang w:val="ru-RU"/>
        </w:rPr>
        <w:t xml:space="preserve"> которых </w:t>
      </w:r>
      <w:r w:rsidR="005648F4">
        <w:rPr>
          <w:sz w:val="22"/>
          <w:szCs w:val="22"/>
          <w:lang w:val="ru-RU"/>
        </w:rPr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545D89">
        <w:rPr>
          <w:sz w:val="22"/>
          <w:szCs w:val="22"/>
          <w:lang w:val="ru-RU"/>
        </w:rPr>
        <w:t>;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 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итоговой аттестации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документ о высшем образовании и о квалификации - диплом бакалавра или диплом бакалавра с отличием, образцы которых утверждены</w:t>
      </w:r>
      <w:r w:rsidRPr="00545D89">
        <w:rPr>
          <w:sz w:val="22"/>
          <w:szCs w:val="22"/>
          <w:lang w:val="ru-RU"/>
        </w:rPr>
        <w:t xml:space="preserve"> Исполнителем;</w:t>
      </w:r>
    </w:p>
    <w:p w:rsidR="00E93077" w:rsidRPr="00545D89" w:rsidRDefault="00E93077" w:rsidP="00796936">
      <w:pPr>
        <w:pStyle w:val="a7"/>
        <w:ind w:firstLine="567"/>
        <w:rPr>
          <w:sz w:val="22"/>
          <w:szCs w:val="22"/>
        </w:rPr>
      </w:pPr>
      <w:r w:rsidRPr="00545D89">
        <w:rPr>
          <w:sz w:val="22"/>
          <w:szCs w:val="22"/>
        </w:rPr>
        <w:t xml:space="preserve">- </w:t>
      </w:r>
      <w:r w:rsidRPr="00545D89">
        <w:rPr>
          <w:sz w:val="22"/>
          <w:szCs w:val="22"/>
          <w:lang w:val="ru-RU"/>
        </w:rPr>
        <w:t>О</w:t>
      </w:r>
      <w:proofErr w:type="spellStart"/>
      <w:r w:rsidRPr="00545D89">
        <w:rPr>
          <w:sz w:val="22"/>
          <w:szCs w:val="22"/>
        </w:rPr>
        <w:t>бучающемуся</w:t>
      </w:r>
      <w:proofErr w:type="spellEnd"/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не прошедшему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или получившему на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неудовлетворительные результаты, а также освоившему часть образовательной программы и (или) отчисленному из </w:t>
      </w:r>
      <w:r w:rsidR="00CC20CA">
        <w:rPr>
          <w:sz w:val="22"/>
          <w:szCs w:val="22"/>
          <w:lang w:val="ru-RU"/>
        </w:rPr>
        <w:t>Университета</w:t>
      </w:r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выдается справка об обучении или о периоде обучения по образцу утвержденному Исполнителем.</w:t>
      </w:r>
    </w:p>
    <w:p w:rsidR="00E93077" w:rsidRPr="006D62A3" w:rsidRDefault="00E93077" w:rsidP="006D62A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F74F2" w:rsidRPr="00545D89" w:rsidRDefault="00CF74F2" w:rsidP="007969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ВЗАИМОДЕЙСТВИЕ СТОРОН</w:t>
      </w:r>
    </w:p>
    <w:p w:rsidR="00545D89" w:rsidRPr="006D62A3" w:rsidRDefault="00545D89" w:rsidP="007969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70CB" w:rsidRPr="00545D89" w:rsidRDefault="005970CB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вправе:</w:t>
      </w:r>
    </w:p>
    <w:p w:rsidR="005970CB" w:rsidRPr="00545D89" w:rsidRDefault="00796936" w:rsidP="0079693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3C3" w:rsidRPr="00545D89">
        <w:rPr>
          <w:rFonts w:ascii="Times New Roman" w:hAnsi="Times New Roman" w:cs="Times New Roman"/>
        </w:rPr>
        <w:t xml:space="preserve">амостоятельно осуществлять </w:t>
      </w:r>
      <w:r w:rsidR="005970CB" w:rsidRPr="00545D89">
        <w:rPr>
          <w:rFonts w:ascii="Times New Roman" w:hAnsi="Times New Roman" w:cs="Times New Roman"/>
        </w:rPr>
        <w:t xml:space="preserve">образовательный процесс, устанавливать системы оценок, формы, порядок и периодичность промежуточной аттестации </w:t>
      </w:r>
      <w:r w:rsidR="009C6D6E" w:rsidRPr="00545D89">
        <w:rPr>
          <w:rFonts w:ascii="Times New Roman" w:hAnsi="Times New Roman" w:cs="Times New Roman"/>
        </w:rPr>
        <w:t>Обучающегося</w:t>
      </w:r>
      <w:r w:rsidR="00453CE8" w:rsidRPr="00545D89">
        <w:rPr>
          <w:rFonts w:ascii="Times New Roman" w:hAnsi="Times New Roman" w:cs="Times New Roman"/>
        </w:rPr>
        <w:t>;</w:t>
      </w:r>
    </w:p>
    <w:p w:rsidR="005970CB" w:rsidRPr="00545D89" w:rsidRDefault="00796936" w:rsidP="0079693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0CB" w:rsidRPr="00545D89">
        <w:rPr>
          <w:rFonts w:ascii="Times New Roman" w:hAnsi="Times New Roman" w:cs="Times New Roman"/>
        </w:rPr>
        <w:t xml:space="preserve">рименять к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CB2F37" w:rsidRPr="00545D89">
        <w:rPr>
          <w:rFonts w:ascii="Times New Roman" w:hAnsi="Times New Roman" w:cs="Times New Roman"/>
        </w:rPr>
        <w:t xml:space="preserve"> </w:t>
      </w:r>
      <w:r w:rsidR="005970CB" w:rsidRPr="00545D89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</w:t>
      </w:r>
      <w:r w:rsidR="009C6D6E" w:rsidRPr="00545D89">
        <w:rPr>
          <w:rFonts w:ascii="Times New Roman" w:hAnsi="Times New Roman" w:cs="Times New Roman"/>
        </w:rPr>
        <w:t>Исполнителя</w:t>
      </w:r>
      <w:r w:rsidR="0019223D">
        <w:rPr>
          <w:rFonts w:ascii="Times New Roman" w:hAnsi="Times New Roman" w:cs="Times New Roman"/>
        </w:rPr>
        <w:t>, а также настоящим Договором.</w:t>
      </w:r>
    </w:p>
    <w:p w:rsidR="005511DC" w:rsidRPr="00545D89" w:rsidRDefault="006F2BA1" w:rsidP="007969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2.2.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5C0D8D" w:rsidRPr="00545D89">
        <w:rPr>
          <w:rFonts w:ascii="Times New Roman" w:hAnsi="Times New Roman" w:cs="Times New Roman"/>
        </w:rPr>
        <w:t xml:space="preserve"> предоставляются академиче</w:t>
      </w:r>
      <w:r w:rsidR="005511DC" w:rsidRPr="00545D89">
        <w:rPr>
          <w:rFonts w:ascii="Times New Roman" w:hAnsi="Times New Roman" w:cs="Times New Roman"/>
        </w:rPr>
        <w:t xml:space="preserve">ские права в соответствии с ч.1 </w:t>
      </w:r>
      <w:r w:rsidR="005C0D8D" w:rsidRPr="00545D89">
        <w:rPr>
          <w:rFonts w:ascii="Times New Roman" w:hAnsi="Times New Roman" w:cs="Times New Roman"/>
        </w:rPr>
        <w:t xml:space="preserve">ст.34 Федерального закона от 29 декабря 2012 г. № 273 –ФЗ «Об образовании в Российской Федерации». </w:t>
      </w:r>
    </w:p>
    <w:p w:rsidR="005C0D8D" w:rsidRPr="00545D89" w:rsidRDefault="006F2BA1" w:rsidP="0079693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5C0D8D" w:rsidRPr="00545D89">
        <w:rPr>
          <w:rFonts w:ascii="Times New Roman" w:hAnsi="Times New Roman" w:cs="Times New Roman"/>
        </w:rPr>
        <w:t>Обучающийся вправе:</w:t>
      </w:r>
    </w:p>
    <w:p w:rsidR="005C0D8D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C0D8D" w:rsidRPr="00545D89">
        <w:rPr>
          <w:rFonts w:ascii="Times New Roman" w:hAnsi="Times New Roman" w:cs="Times New Roman"/>
        </w:rPr>
        <w:t>олучать информацию от Исполнителя</w:t>
      </w:r>
      <w:r w:rsidR="008F1756" w:rsidRPr="00545D89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r w:rsidR="008F1756" w:rsidRPr="00545D89">
        <w:rPr>
          <w:rFonts w:ascii="Times New Roman" w:hAnsi="Times New Roman" w:cs="Times New Roman"/>
          <w:lang w:val="en-US"/>
        </w:rPr>
        <w:t>I</w:t>
      </w:r>
      <w:r w:rsidR="008F1756" w:rsidRPr="00545D89">
        <w:rPr>
          <w:rFonts w:ascii="Times New Roman" w:hAnsi="Times New Roman" w:cs="Times New Roman"/>
        </w:rPr>
        <w:t xml:space="preserve"> разделом настоящего Договора</w:t>
      </w:r>
      <w:r w:rsidR="001E4A48" w:rsidRPr="00545D89">
        <w:rPr>
          <w:rFonts w:ascii="Times New Roman" w:hAnsi="Times New Roman" w:cs="Times New Roman"/>
        </w:rPr>
        <w:t>;</w:t>
      </w:r>
    </w:p>
    <w:p w:rsidR="001E4A4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E4A48" w:rsidRPr="00545D89">
        <w:rPr>
          <w:rFonts w:ascii="Times New Roman" w:hAnsi="Times New Roman" w:cs="Times New Roman"/>
        </w:rPr>
        <w:t xml:space="preserve">ользоваться в порядке, установленном </w:t>
      </w:r>
      <w:r w:rsidR="00CB5F08" w:rsidRPr="00545D89">
        <w:rPr>
          <w:rFonts w:ascii="Times New Roman" w:hAnsi="Times New Roman" w:cs="Times New Roman"/>
        </w:rPr>
        <w:t xml:space="preserve">локальными нормативными актами, </w:t>
      </w:r>
      <w:r w:rsidR="001E4A48" w:rsidRPr="00545D89">
        <w:rPr>
          <w:rFonts w:ascii="Times New Roman" w:hAnsi="Times New Roman" w:cs="Times New Roman"/>
        </w:rPr>
        <w:t xml:space="preserve">имуществом Исполнителя, необходимым для </w:t>
      </w:r>
      <w:r w:rsidR="00424C0A" w:rsidRPr="00545D89">
        <w:rPr>
          <w:rFonts w:ascii="Times New Roman" w:hAnsi="Times New Roman" w:cs="Times New Roman"/>
        </w:rPr>
        <w:t xml:space="preserve">освоения </w:t>
      </w:r>
      <w:r w:rsidR="001E4A48" w:rsidRPr="00545D89">
        <w:rPr>
          <w:rFonts w:ascii="Times New Roman" w:hAnsi="Times New Roman" w:cs="Times New Roman"/>
        </w:rPr>
        <w:t>образовательной программы;</w:t>
      </w:r>
    </w:p>
    <w:p w:rsidR="001E4A4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4A48" w:rsidRPr="00545D89">
        <w:rPr>
          <w:rFonts w:ascii="Times New Roman" w:hAnsi="Times New Roman" w:cs="Times New Roman"/>
        </w:rPr>
        <w:t>ринимать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в порядке, установленном</w:t>
      </w:r>
      <w:r w:rsidR="00CB2F37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>локальными нормативными актами</w:t>
      </w:r>
      <w:r w:rsidR="00DF2C97" w:rsidRPr="00545D89">
        <w:rPr>
          <w:rFonts w:ascii="Times New Roman" w:hAnsi="Times New Roman" w:cs="Times New Roman"/>
        </w:rPr>
        <w:t xml:space="preserve"> </w:t>
      </w:r>
      <w:r w:rsidR="00CC20CA">
        <w:rPr>
          <w:rFonts w:ascii="Times New Roman" w:hAnsi="Times New Roman" w:cs="Times New Roman"/>
        </w:rPr>
        <w:t>Университета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участие в социально-культурных, оздоровительны</w:t>
      </w:r>
      <w:r w:rsidR="00F336B6" w:rsidRPr="00545D89">
        <w:rPr>
          <w:rFonts w:ascii="Times New Roman" w:hAnsi="Times New Roman" w:cs="Times New Roman"/>
        </w:rPr>
        <w:t xml:space="preserve">х, научно-исследовательских </w:t>
      </w:r>
      <w:r w:rsidR="001E4A48" w:rsidRPr="00545D89">
        <w:rPr>
          <w:rFonts w:ascii="Times New Roman" w:hAnsi="Times New Roman" w:cs="Times New Roman"/>
        </w:rPr>
        <w:t>и иных</w:t>
      </w:r>
      <w:r w:rsidR="00F336B6" w:rsidRPr="00545D89">
        <w:rPr>
          <w:rFonts w:ascii="Times New Roman" w:hAnsi="Times New Roman" w:cs="Times New Roman"/>
        </w:rPr>
        <w:t xml:space="preserve"> мероприятиях</w:t>
      </w:r>
      <w:r w:rsidR="00CB5F08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организованных Исполнителем;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CB5F08" w:rsidRPr="00545D89">
        <w:rPr>
          <w:rFonts w:ascii="Times New Roman" w:hAnsi="Times New Roman" w:cs="Times New Roman"/>
        </w:rPr>
        <w:t>;</w:t>
      </w:r>
    </w:p>
    <w:p w:rsidR="002C18E7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18E7" w:rsidRPr="00545D89">
        <w:rPr>
          <w:rFonts w:ascii="Times New Roman" w:hAnsi="Times New Roman" w:cs="Times New Roman"/>
        </w:rPr>
        <w:t xml:space="preserve">ользоваться дополнительными </w:t>
      </w:r>
      <w:r w:rsidR="00FA35A2" w:rsidRPr="00545D89">
        <w:rPr>
          <w:rFonts w:ascii="Times New Roman" w:hAnsi="Times New Roman" w:cs="Times New Roman"/>
        </w:rPr>
        <w:t>образовательными услугами, предоставляемыми Исполнителем сверх учебной программы</w:t>
      </w:r>
      <w:r w:rsidR="00CB5F08" w:rsidRPr="00545D89">
        <w:rPr>
          <w:rFonts w:ascii="Times New Roman" w:hAnsi="Times New Roman" w:cs="Times New Roman"/>
        </w:rPr>
        <w:t>,</w:t>
      </w:r>
      <w:r w:rsidR="00FA35A2" w:rsidRPr="00545D89">
        <w:rPr>
          <w:rFonts w:ascii="Times New Roman" w:hAnsi="Times New Roman" w:cs="Times New Roman"/>
        </w:rPr>
        <w:t xml:space="preserve"> за отдельную плату</w:t>
      </w:r>
      <w:r w:rsidR="00CB5F08" w:rsidRPr="00545D89">
        <w:rPr>
          <w:rFonts w:ascii="Times New Roman" w:hAnsi="Times New Roman" w:cs="Times New Roman"/>
        </w:rPr>
        <w:t>.</w:t>
      </w:r>
    </w:p>
    <w:p w:rsidR="00F336B6" w:rsidRPr="00545D89" w:rsidRDefault="00F336B6" w:rsidP="0079693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обязан: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336B6" w:rsidRPr="00545D89">
        <w:rPr>
          <w:rFonts w:ascii="Times New Roman" w:hAnsi="Times New Roman" w:cs="Times New Roman"/>
        </w:rPr>
        <w:t xml:space="preserve">ачислить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5511DC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 xml:space="preserve">выполнившего установленные законодательством РФ, </w:t>
      </w:r>
      <w:r w:rsidR="00F336B6" w:rsidRPr="00545D89">
        <w:rPr>
          <w:rFonts w:ascii="Times New Roman" w:hAnsi="Times New Roman" w:cs="Times New Roman"/>
        </w:rPr>
        <w:t xml:space="preserve">Уставом </w:t>
      </w:r>
      <w:r w:rsidR="003528E9">
        <w:rPr>
          <w:rFonts w:ascii="Times New Roman" w:hAnsi="Times New Roman" w:cs="Times New Roman"/>
        </w:rPr>
        <w:t>Университе</w:t>
      </w:r>
      <w:r w:rsidR="0019223D">
        <w:rPr>
          <w:rFonts w:ascii="Times New Roman" w:hAnsi="Times New Roman" w:cs="Times New Roman"/>
        </w:rPr>
        <w:t>та,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5511DC" w:rsidRPr="00545D89"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 xml:space="preserve">равилами приема в </w:t>
      </w:r>
      <w:r w:rsidR="003528E9">
        <w:rPr>
          <w:rFonts w:ascii="Times New Roman" w:hAnsi="Times New Roman" w:cs="Times New Roman"/>
        </w:rPr>
        <w:t>Университет</w:t>
      </w:r>
      <w:r w:rsidR="0019223D">
        <w:rPr>
          <w:rFonts w:ascii="Times New Roman" w:hAnsi="Times New Roman" w:cs="Times New Roman"/>
        </w:rPr>
        <w:t xml:space="preserve"> условия приема,</w:t>
      </w:r>
      <w:r w:rsidR="005511DC" w:rsidRPr="00545D89">
        <w:rPr>
          <w:rFonts w:ascii="Times New Roman" w:hAnsi="Times New Roman" w:cs="Times New Roman"/>
        </w:rPr>
        <w:t xml:space="preserve"> </w:t>
      </w:r>
      <w:r w:rsidR="00F336B6" w:rsidRPr="00545D89">
        <w:rPr>
          <w:rFonts w:ascii="Times New Roman" w:hAnsi="Times New Roman" w:cs="Times New Roman"/>
        </w:rPr>
        <w:t xml:space="preserve">в качестве </w:t>
      </w:r>
      <w:r w:rsidR="00BE23EE" w:rsidRPr="00545D89">
        <w:rPr>
          <w:rFonts w:ascii="Times New Roman" w:hAnsi="Times New Roman" w:cs="Times New Roman"/>
        </w:rPr>
        <w:t>студента</w:t>
      </w:r>
      <w:r w:rsidR="009D5F49" w:rsidRPr="00545D89">
        <w:rPr>
          <w:rFonts w:ascii="Times New Roman" w:hAnsi="Times New Roman" w:cs="Times New Roman"/>
        </w:rPr>
        <w:t>;</w:t>
      </w:r>
    </w:p>
    <w:p w:rsidR="00F336B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12060" w:rsidRPr="00545D89">
        <w:rPr>
          <w:rFonts w:ascii="Times New Roman" w:hAnsi="Times New Roman" w:cs="Times New Roman"/>
        </w:rPr>
        <w:t xml:space="preserve">овести до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812060" w:rsidRPr="00545D89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</w:t>
      </w:r>
    </w:p>
    <w:p w:rsidR="00812060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2060" w:rsidRPr="00545D89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r w:rsidR="00812060" w:rsidRPr="00545D89">
        <w:rPr>
          <w:rFonts w:ascii="Times New Roman" w:hAnsi="Times New Roman" w:cs="Times New Roman"/>
          <w:lang w:val="en-US"/>
        </w:rPr>
        <w:t>I</w:t>
      </w:r>
      <w:r w:rsidR="00812060" w:rsidRPr="00545D89">
        <w:rPr>
          <w:rFonts w:ascii="Times New Roman" w:hAnsi="Times New Roman" w:cs="Times New Roman"/>
        </w:rPr>
        <w:t xml:space="preserve">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</w:t>
      </w:r>
      <w:r w:rsidR="009D5F49" w:rsidRPr="00545D89">
        <w:rPr>
          <w:rFonts w:ascii="Times New Roman" w:hAnsi="Times New Roman" w:cs="Times New Roman"/>
        </w:rPr>
        <w:t>,</w:t>
      </w:r>
      <w:r w:rsidR="00812060" w:rsidRPr="00545D89">
        <w:rPr>
          <w:rFonts w:ascii="Times New Roman" w:hAnsi="Times New Roman" w:cs="Times New Roman"/>
        </w:rPr>
        <w:t xml:space="preserve"> и расписанием занятий Исполнителя;</w:t>
      </w:r>
    </w:p>
    <w:p w:rsidR="00D76F11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76F11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D76F11" w:rsidRPr="00545D89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</w:t>
      </w:r>
      <w:r w:rsidR="008F0F16" w:rsidRPr="00545D89">
        <w:rPr>
          <w:rFonts w:ascii="Times New Roman" w:hAnsi="Times New Roman" w:cs="Times New Roman"/>
        </w:rPr>
        <w:t>освоения</w:t>
      </w:r>
      <w:r w:rsidR="00D76F11" w:rsidRPr="00545D89">
        <w:rPr>
          <w:rFonts w:ascii="Times New Roman" w:hAnsi="Times New Roman" w:cs="Times New Roman"/>
        </w:rPr>
        <w:t>;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0F16" w:rsidRPr="00545D89">
        <w:rPr>
          <w:rFonts w:ascii="Times New Roman" w:hAnsi="Times New Roman" w:cs="Times New Roman"/>
        </w:rPr>
        <w:t xml:space="preserve">ринимать от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8F0F16" w:rsidRPr="00545D89">
        <w:rPr>
          <w:rFonts w:ascii="Times New Roman" w:hAnsi="Times New Roman" w:cs="Times New Roman"/>
        </w:rPr>
        <w:t xml:space="preserve"> плату за образовательные услуги;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F0F16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8F0F16" w:rsidRPr="00545D8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F724F" w:rsidRPr="00545D89">
        <w:rPr>
          <w:rFonts w:ascii="Times New Roman" w:hAnsi="Times New Roman" w:cs="Times New Roman"/>
        </w:rPr>
        <w:t xml:space="preserve"> в процессе оказания образовательной услуги</w:t>
      </w:r>
      <w:r w:rsidR="006F2BA1" w:rsidRPr="00545D89">
        <w:rPr>
          <w:rFonts w:ascii="Times New Roman" w:hAnsi="Times New Roman" w:cs="Times New Roman"/>
        </w:rPr>
        <w:t>.</w:t>
      </w:r>
    </w:p>
    <w:p w:rsidR="002C18E7" w:rsidRPr="00545D89" w:rsidRDefault="00424C0A" w:rsidP="0079693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8F0F16" w:rsidRPr="00545D89">
        <w:rPr>
          <w:rFonts w:ascii="Times New Roman" w:hAnsi="Times New Roman" w:cs="Times New Roman"/>
        </w:rPr>
        <w:t xml:space="preserve"> обязан</w:t>
      </w:r>
      <w:r w:rsidR="002C18E7" w:rsidRPr="00545D89">
        <w:rPr>
          <w:rFonts w:ascii="Times New Roman" w:hAnsi="Times New Roman" w:cs="Times New Roman"/>
        </w:rPr>
        <w:t>:</w:t>
      </w:r>
    </w:p>
    <w:p w:rsidR="008F0F16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A35A2" w:rsidRPr="00545D89">
        <w:rPr>
          <w:rFonts w:ascii="Times New Roman" w:hAnsi="Times New Roman" w:cs="Times New Roman"/>
        </w:rPr>
        <w:t>воевременно</w:t>
      </w:r>
      <w:r w:rsidR="008F0F16" w:rsidRPr="00545D89">
        <w:rPr>
          <w:rFonts w:ascii="Times New Roman" w:hAnsi="Times New Roman" w:cs="Times New Roman"/>
        </w:rPr>
        <w:t xml:space="preserve"> вносить плату за предоставляемые образовательные услуги, указанные в I разделе настоящего Договора, в размере и в порядке, определенн</w:t>
      </w:r>
      <w:r w:rsidR="006436F2" w:rsidRPr="00545D89">
        <w:rPr>
          <w:rFonts w:ascii="Times New Roman" w:hAnsi="Times New Roman" w:cs="Times New Roman"/>
        </w:rPr>
        <w:t>ом</w:t>
      </w:r>
      <w:r w:rsidR="008F0F16" w:rsidRPr="00545D89">
        <w:rPr>
          <w:rFonts w:ascii="Times New Roman" w:hAnsi="Times New Roman" w:cs="Times New Roman"/>
        </w:rPr>
        <w:t xml:space="preserve"> настоящим Договором</w:t>
      </w:r>
      <w:r w:rsidR="00311CE6" w:rsidRPr="00545D89">
        <w:rPr>
          <w:rFonts w:ascii="Times New Roman" w:hAnsi="Times New Roman" w:cs="Times New Roman"/>
        </w:rPr>
        <w:t xml:space="preserve"> </w:t>
      </w:r>
      <w:r w:rsidR="009D5F49" w:rsidRPr="00545D89">
        <w:rPr>
          <w:rFonts w:ascii="Times New Roman" w:hAnsi="Times New Roman" w:cs="Times New Roman"/>
        </w:rPr>
        <w:t xml:space="preserve">и </w:t>
      </w:r>
      <w:r w:rsidR="00A8451F" w:rsidRPr="00A8451F">
        <w:rPr>
          <w:rFonts w:ascii="Times New Roman" w:hAnsi="Times New Roman" w:cs="Times New Roman"/>
        </w:rPr>
        <w:t>Временным положением «О сроках и порядке оплаты за обучение по образовательным программам высшего образования»</w:t>
      </w:r>
      <w:r w:rsidR="00A8451F">
        <w:rPr>
          <w:rFonts w:ascii="Times New Roman" w:hAnsi="Times New Roman" w:cs="Times New Roman"/>
        </w:rPr>
        <w:t xml:space="preserve">, </w:t>
      </w:r>
      <w:r w:rsidR="009D5F49" w:rsidRPr="00545D89">
        <w:rPr>
          <w:rFonts w:ascii="Times New Roman" w:hAnsi="Times New Roman" w:cs="Times New Roman"/>
        </w:rPr>
        <w:t xml:space="preserve">утверждаемым </w:t>
      </w:r>
      <w:r w:rsidR="00A8451F">
        <w:rPr>
          <w:rFonts w:ascii="Times New Roman" w:hAnsi="Times New Roman" w:cs="Times New Roman"/>
        </w:rPr>
        <w:t xml:space="preserve">приказом </w:t>
      </w:r>
      <w:r w:rsidR="009D5F49" w:rsidRPr="00545D89">
        <w:rPr>
          <w:rFonts w:ascii="Times New Roman" w:hAnsi="Times New Roman" w:cs="Times New Roman"/>
        </w:rPr>
        <w:t xml:space="preserve">ректором </w:t>
      </w:r>
      <w:r w:rsidR="003528E9">
        <w:rPr>
          <w:rFonts w:ascii="Times New Roman" w:hAnsi="Times New Roman" w:cs="Times New Roman"/>
        </w:rPr>
        <w:t>Университе</w:t>
      </w:r>
      <w:r w:rsidR="009D5F49" w:rsidRPr="00545D89">
        <w:rPr>
          <w:rFonts w:ascii="Times New Roman" w:hAnsi="Times New Roman" w:cs="Times New Roman"/>
        </w:rPr>
        <w:t>та</w:t>
      </w:r>
      <w:r w:rsidR="00A8451F">
        <w:rPr>
          <w:rFonts w:ascii="Times New Roman" w:hAnsi="Times New Roman" w:cs="Times New Roman"/>
        </w:rPr>
        <w:t xml:space="preserve"> на соответствующий учебный год</w:t>
      </w:r>
      <w:r w:rsidR="008F0F16" w:rsidRPr="00545D89">
        <w:rPr>
          <w:rFonts w:ascii="Times New Roman" w:hAnsi="Times New Roman" w:cs="Times New Roman"/>
        </w:rPr>
        <w:t xml:space="preserve"> </w:t>
      </w:r>
      <w:r w:rsidR="00A8451F">
        <w:rPr>
          <w:rFonts w:ascii="Times New Roman" w:hAnsi="Times New Roman" w:cs="Times New Roman"/>
        </w:rPr>
        <w:t xml:space="preserve">(далее - </w:t>
      </w:r>
      <w:r w:rsidR="00A8451F" w:rsidRPr="00545D89">
        <w:rPr>
          <w:rFonts w:ascii="Times New Roman" w:hAnsi="Times New Roman" w:cs="Times New Roman"/>
        </w:rPr>
        <w:t>временн</w:t>
      </w:r>
      <w:r w:rsidR="00A8451F">
        <w:rPr>
          <w:rFonts w:ascii="Times New Roman" w:hAnsi="Times New Roman" w:cs="Times New Roman"/>
        </w:rPr>
        <w:t>ое</w:t>
      </w:r>
      <w:r w:rsidR="00A8451F" w:rsidRPr="00545D89">
        <w:rPr>
          <w:rFonts w:ascii="Times New Roman" w:hAnsi="Times New Roman" w:cs="Times New Roman"/>
        </w:rPr>
        <w:t xml:space="preserve"> положение об оплате</w:t>
      </w:r>
      <w:r w:rsidR="00A8451F">
        <w:rPr>
          <w:rFonts w:ascii="Times New Roman" w:hAnsi="Times New Roman" w:cs="Times New Roman"/>
        </w:rPr>
        <w:t>),</w:t>
      </w:r>
      <w:r w:rsidR="00A8451F" w:rsidRPr="00545D89">
        <w:rPr>
          <w:rFonts w:ascii="Times New Roman" w:hAnsi="Times New Roman" w:cs="Times New Roman"/>
        </w:rPr>
        <w:t xml:space="preserve"> </w:t>
      </w:r>
      <w:r w:rsidR="008F0F16" w:rsidRPr="00545D89">
        <w:rPr>
          <w:rFonts w:ascii="Times New Roman" w:hAnsi="Times New Roman" w:cs="Times New Roman"/>
        </w:rPr>
        <w:t>а так же предоставлять платежные докумен</w:t>
      </w:r>
      <w:r w:rsidR="009D5F49" w:rsidRPr="00545D89">
        <w:rPr>
          <w:rFonts w:ascii="Times New Roman" w:hAnsi="Times New Roman" w:cs="Times New Roman"/>
        </w:rPr>
        <w:t>ты, подтверждающие такую оплату;</w:t>
      </w:r>
    </w:p>
    <w:p w:rsidR="00C54808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 xml:space="preserve">ри поступлении в </w:t>
      </w:r>
      <w:r w:rsidR="00F664CA">
        <w:rPr>
          <w:rFonts w:ascii="Times New Roman" w:hAnsi="Times New Roman" w:cs="Times New Roman"/>
        </w:rPr>
        <w:t>Универси</w:t>
      </w:r>
      <w:r w:rsidR="00FA35A2" w:rsidRPr="00545D89">
        <w:rPr>
          <w:rFonts w:ascii="Times New Roman" w:hAnsi="Times New Roman" w:cs="Times New Roman"/>
        </w:rPr>
        <w:t>т</w:t>
      </w:r>
      <w:r w:rsidR="00F664CA">
        <w:rPr>
          <w:rFonts w:ascii="Times New Roman" w:hAnsi="Times New Roman" w:cs="Times New Roman"/>
        </w:rPr>
        <w:t>ет</w:t>
      </w:r>
      <w:r w:rsidR="00FA35A2" w:rsidRPr="00545D89">
        <w:rPr>
          <w:rFonts w:ascii="Times New Roman" w:hAnsi="Times New Roman" w:cs="Times New Roman"/>
        </w:rPr>
        <w:t xml:space="preserve"> и в процессе обучения своевременно предоставлять все необходимые документы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>осещать занятия, указанные в учебном расписании, выполнять требования образовательн</w:t>
      </w:r>
      <w:r w:rsidR="00C33C7F" w:rsidRPr="00545D89">
        <w:rPr>
          <w:rFonts w:ascii="Times New Roman" w:hAnsi="Times New Roman" w:cs="Times New Roman"/>
        </w:rPr>
        <w:t>ой</w:t>
      </w:r>
      <w:r w:rsidR="00FA35A2" w:rsidRPr="00545D89">
        <w:rPr>
          <w:rFonts w:ascii="Times New Roman" w:hAnsi="Times New Roman" w:cs="Times New Roman"/>
        </w:rPr>
        <w:t xml:space="preserve"> программ</w:t>
      </w:r>
      <w:r w:rsidR="00C33C7F" w:rsidRPr="00545D89">
        <w:rPr>
          <w:rFonts w:ascii="Times New Roman" w:hAnsi="Times New Roman" w:cs="Times New Roman"/>
        </w:rPr>
        <w:t>ы</w:t>
      </w:r>
      <w:r w:rsidR="00FA35A2" w:rsidRPr="00545D89">
        <w:rPr>
          <w:rFonts w:ascii="Times New Roman" w:hAnsi="Times New Roman" w:cs="Times New Roman"/>
        </w:rPr>
        <w:t>, выбранн</w:t>
      </w:r>
      <w:r w:rsidR="00C33C7F" w:rsidRPr="00545D89">
        <w:rPr>
          <w:rFonts w:ascii="Times New Roman" w:hAnsi="Times New Roman" w:cs="Times New Roman"/>
        </w:rPr>
        <w:t>ой</w:t>
      </w:r>
      <w:r w:rsidR="00CB2F37" w:rsidRPr="00545D89">
        <w:rPr>
          <w:rFonts w:ascii="Times New Roman" w:hAnsi="Times New Roman" w:cs="Times New Roman"/>
        </w:rPr>
        <w:t xml:space="preserve"> </w:t>
      </w:r>
      <w:r w:rsidR="00FA35A2" w:rsidRPr="00545D89">
        <w:rPr>
          <w:rFonts w:ascii="Times New Roman" w:hAnsi="Times New Roman" w:cs="Times New Roman"/>
        </w:rPr>
        <w:t>Обучающимся для освоения, в соответствии с учебными планами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35A2" w:rsidRPr="00545D89">
        <w:rPr>
          <w:rFonts w:ascii="Times New Roman" w:hAnsi="Times New Roman" w:cs="Times New Roman"/>
        </w:rPr>
        <w:t>ыполнять задания по подготовке к занятиям, установленные педагогическими работниками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C33C7F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F3C42" w:rsidRPr="00545D89">
        <w:rPr>
          <w:rFonts w:ascii="Times New Roman" w:hAnsi="Times New Roman" w:cs="Times New Roman"/>
        </w:rPr>
        <w:t xml:space="preserve">звещать Исполнителя об уважительных причинах своего отсутствия на занятиях. </w:t>
      </w:r>
      <w:r w:rsidR="009D5F49" w:rsidRPr="00545D89">
        <w:rPr>
          <w:rFonts w:ascii="Times New Roman" w:hAnsi="Times New Roman" w:cs="Times New Roman"/>
        </w:rPr>
        <w:t>П</w:t>
      </w:r>
      <w:r w:rsidR="00C33C7F" w:rsidRPr="00545D89">
        <w:rPr>
          <w:rFonts w:ascii="Times New Roman" w:hAnsi="Times New Roman" w:cs="Times New Roman"/>
        </w:rPr>
        <w:t>ропуск занятий свыше 1 (одного</w:t>
      </w:r>
      <w:r w:rsidR="009D5F49" w:rsidRPr="00545D89">
        <w:rPr>
          <w:rFonts w:ascii="Times New Roman" w:hAnsi="Times New Roman" w:cs="Times New Roman"/>
        </w:rPr>
        <w:t>)</w:t>
      </w:r>
      <w:r w:rsidR="00C33C7F" w:rsidRPr="00545D89">
        <w:rPr>
          <w:rFonts w:ascii="Times New Roman" w:hAnsi="Times New Roman" w:cs="Times New Roman"/>
        </w:rPr>
        <w:t xml:space="preserve"> месяца </w:t>
      </w:r>
      <w:r w:rsidR="009D5F49" w:rsidRPr="00545D89">
        <w:rPr>
          <w:rFonts w:ascii="Times New Roman" w:hAnsi="Times New Roman" w:cs="Times New Roman"/>
        </w:rPr>
        <w:t xml:space="preserve">по неуважительным причинам </w:t>
      </w:r>
      <w:r w:rsidR="00DF3C42" w:rsidRPr="00545D89">
        <w:rPr>
          <w:rFonts w:ascii="Times New Roman" w:hAnsi="Times New Roman" w:cs="Times New Roman"/>
        </w:rPr>
        <w:t xml:space="preserve">может </w:t>
      </w:r>
      <w:r w:rsidR="00050E1C">
        <w:rPr>
          <w:rFonts w:ascii="Times New Roman" w:hAnsi="Times New Roman" w:cs="Times New Roman"/>
        </w:rPr>
        <w:t>повлечь отчисление Обучающегося;</w:t>
      </w:r>
    </w:p>
    <w:p w:rsidR="004F439B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3C7F" w:rsidRPr="00545D89">
        <w:rPr>
          <w:rFonts w:ascii="Times New Roman" w:hAnsi="Times New Roman" w:cs="Times New Roman"/>
        </w:rPr>
        <w:t>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выпускную квалификационную работу в сроки, установленные учебными (или индивидуальными) планами обучения</w:t>
      </w:r>
      <w:r w:rsidR="009D5F49" w:rsidRPr="00545D89">
        <w:rPr>
          <w:rFonts w:ascii="Times New Roman" w:hAnsi="Times New Roman" w:cs="Times New Roman"/>
        </w:rPr>
        <w:t>;</w:t>
      </w:r>
    </w:p>
    <w:p w:rsidR="00B449AE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F439B" w:rsidRPr="00545D89">
        <w:rPr>
          <w:rFonts w:ascii="Times New Roman" w:hAnsi="Times New Roman" w:cs="Times New Roman"/>
        </w:rPr>
        <w:t xml:space="preserve">облюдать требования Устава </w:t>
      </w:r>
      <w:r w:rsidR="00F664CA">
        <w:rPr>
          <w:rFonts w:ascii="Times New Roman" w:hAnsi="Times New Roman" w:cs="Times New Roman"/>
        </w:rPr>
        <w:t>Университет</w:t>
      </w:r>
      <w:r w:rsidR="004F439B" w:rsidRPr="00545D89">
        <w:rPr>
          <w:rFonts w:ascii="Times New Roman" w:hAnsi="Times New Roman" w:cs="Times New Roman"/>
        </w:rPr>
        <w:t xml:space="preserve">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административно-вспомогательному и иному персоналу </w:t>
      </w:r>
      <w:r w:rsidR="00B449AE" w:rsidRPr="00545D89">
        <w:rPr>
          <w:rFonts w:ascii="Times New Roman" w:hAnsi="Times New Roman" w:cs="Times New Roman"/>
        </w:rPr>
        <w:t xml:space="preserve">Исполнителя, </w:t>
      </w:r>
      <w:r w:rsidR="009D5F49" w:rsidRPr="00545D89">
        <w:rPr>
          <w:rFonts w:ascii="Times New Roman" w:hAnsi="Times New Roman" w:cs="Times New Roman"/>
        </w:rPr>
        <w:t xml:space="preserve">другим </w:t>
      </w:r>
      <w:r w:rsidR="00B449AE" w:rsidRPr="00545D89">
        <w:rPr>
          <w:rFonts w:ascii="Times New Roman" w:hAnsi="Times New Roman" w:cs="Times New Roman"/>
        </w:rPr>
        <w:t>обучающимся, не посягать на их честь и достоинство</w:t>
      </w:r>
      <w:r w:rsidR="009D5F49" w:rsidRPr="00545D89">
        <w:rPr>
          <w:rFonts w:ascii="Times New Roman" w:hAnsi="Times New Roman" w:cs="Times New Roman"/>
        </w:rPr>
        <w:t>;</w:t>
      </w:r>
    </w:p>
    <w:p w:rsidR="00B5137F" w:rsidRPr="00545D89" w:rsidRDefault="00796936" w:rsidP="0079693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155F" w:rsidRPr="00545D89">
        <w:rPr>
          <w:rFonts w:ascii="Times New Roman" w:hAnsi="Times New Roman" w:cs="Times New Roman"/>
        </w:rPr>
        <w:t xml:space="preserve">ережно относиться к имуществу Исполнителя. Возмещать </w:t>
      </w:r>
      <w:r w:rsidR="00B5137F" w:rsidRPr="00545D89">
        <w:rPr>
          <w:rFonts w:ascii="Times New Roman" w:hAnsi="Times New Roman" w:cs="Times New Roman"/>
        </w:rPr>
        <w:t>ущерб, причиненный имуществу Исполнителя, в соответствии с законодательством Российской Федерации.</w:t>
      </w:r>
    </w:p>
    <w:p w:rsidR="007E027F" w:rsidRDefault="007E027F" w:rsidP="00DE56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27F" w:rsidRDefault="007E027F" w:rsidP="00DE56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27F" w:rsidRPr="00DE563B" w:rsidRDefault="007E027F" w:rsidP="00DE56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4A43" w:rsidRPr="00545D89" w:rsidRDefault="00AA4A43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lastRenderedPageBreak/>
        <w:t>СТОИМОСТЬ ОБРАЗОВАТЕЛЬНЫХ УСЛУГ, СРОКИ</w:t>
      </w:r>
      <w:r w:rsidR="00F664C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</w:t>
      </w:r>
      <w:r w:rsidR="00F664C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ПОРЯДОК</w:t>
      </w:r>
      <w:r w:rsidR="00F664C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ИХ</w:t>
      </w:r>
      <w:r w:rsidR="00F664C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ОПЛАТЫ</w:t>
      </w:r>
    </w:p>
    <w:p w:rsidR="00545D89" w:rsidRPr="006D62A3" w:rsidRDefault="00545D89" w:rsidP="00796936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137F" w:rsidRPr="00545D89" w:rsidRDefault="006F2BA1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П</w:t>
      </w:r>
      <w:r w:rsidR="00CD1459" w:rsidRPr="00545D89">
        <w:rPr>
          <w:rFonts w:ascii="Times New Roman" w:hAnsi="Times New Roman" w:cs="Times New Roman"/>
        </w:rPr>
        <w:t>олная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стоимость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предоставляемых</w:t>
      </w:r>
      <w:r w:rsidR="00787547" w:rsidRPr="00545D89">
        <w:rPr>
          <w:rFonts w:ascii="Times New Roman" w:hAnsi="Times New Roman" w:cs="Times New Roman"/>
        </w:rPr>
        <w:t xml:space="preserve"> </w:t>
      </w:r>
      <w:r w:rsidR="00B5137F" w:rsidRPr="00545D89">
        <w:rPr>
          <w:rFonts w:ascii="Times New Roman" w:hAnsi="Times New Roman" w:cs="Times New Roman"/>
        </w:rPr>
        <w:t>И</w:t>
      </w:r>
      <w:r w:rsidR="00384BDD" w:rsidRPr="00545D89">
        <w:rPr>
          <w:rFonts w:ascii="Times New Roman" w:hAnsi="Times New Roman" w:cs="Times New Roman"/>
        </w:rPr>
        <w:t>сполнителем</w:t>
      </w:r>
      <w:r w:rsidR="00B5137F" w:rsidRPr="00545D89">
        <w:rPr>
          <w:rFonts w:ascii="Times New Roman" w:hAnsi="Times New Roman" w:cs="Times New Roman"/>
        </w:rPr>
        <w:t xml:space="preserve"> образовательных услуг определяется совокупностью платежей, произведенных Обучающимся за весь период обучения за промежуточные этапы. </w:t>
      </w:r>
      <w:r w:rsidR="003201EB" w:rsidRPr="00545D89">
        <w:rPr>
          <w:rFonts w:ascii="Times New Roman" w:hAnsi="Times New Roman" w:cs="Times New Roman"/>
        </w:rPr>
        <w:t>Промежуточным этапом по настоящему Договору является учебный год.</w:t>
      </w:r>
    </w:p>
    <w:p w:rsidR="00C27204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</w:t>
      </w:r>
      <w:r w:rsidR="00100A55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составляет</w:t>
      </w:r>
      <w:r w:rsidR="00C27204" w:rsidRPr="00545D8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3201EB" w:rsidRPr="00545D89" w:rsidTr="00545D89">
        <w:tc>
          <w:tcPr>
            <w:tcW w:w="10598" w:type="dxa"/>
          </w:tcPr>
          <w:p w:rsidR="003201EB" w:rsidRPr="00545D89" w:rsidRDefault="003201EB" w:rsidP="00A34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137F" w:rsidRPr="00545D89" w:rsidRDefault="00B5137F" w:rsidP="0079693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D8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837D6C">
        <w:rPr>
          <w:rFonts w:ascii="Times New Roman" w:hAnsi="Times New Roman" w:cs="Times New Roman"/>
          <w:i/>
          <w:sz w:val="18"/>
          <w:szCs w:val="18"/>
        </w:rPr>
        <w:t>указывается цифрами и прописью)</w:t>
      </w:r>
    </w:p>
    <w:p w:rsidR="00B5137F" w:rsidRPr="00545D89" w:rsidRDefault="00B5137F" w:rsidP="007969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Стоимость </w:t>
      </w:r>
      <w:r w:rsidR="00BC490D" w:rsidRPr="00545D89">
        <w:rPr>
          <w:rFonts w:ascii="Times New Roman" w:hAnsi="Times New Roman" w:cs="Times New Roman"/>
        </w:rPr>
        <w:t>учебного года</w:t>
      </w:r>
      <w:r w:rsidRPr="00545D89">
        <w:rPr>
          <w:rFonts w:ascii="Times New Roman" w:hAnsi="Times New Roman" w:cs="Times New Roman"/>
        </w:rPr>
        <w:t xml:space="preserve"> дифференцируется в зависимости от курса обучения и устанавливается </w:t>
      </w:r>
      <w:r w:rsidR="00BC490D" w:rsidRPr="00545D89">
        <w:rPr>
          <w:rFonts w:ascii="Times New Roman" w:hAnsi="Times New Roman" w:cs="Times New Roman"/>
        </w:rPr>
        <w:t>во временном положении об оплате, утверждаемом</w:t>
      </w:r>
      <w:r w:rsidRPr="00545D89">
        <w:rPr>
          <w:rFonts w:ascii="Times New Roman" w:hAnsi="Times New Roman" w:cs="Times New Roman"/>
        </w:rPr>
        <w:t xml:space="preserve"> приказ</w:t>
      </w:r>
      <w:r w:rsidR="00BC490D" w:rsidRPr="00545D89">
        <w:rPr>
          <w:rFonts w:ascii="Times New Roman" w:hAnsi="Times New Roman" w:cs="Times New Roman"/>
        </w:rPr>
        <w:t>о</w:t>
      </w:r>
      <w:r w:rsidRPr="00545D89">
        <w:rPr>
          <w:rFonts w:ascii="Times New Roman" w:hAnsi="Times New Roman" w:cs="Times New Roman"/>
        </w:rPr>
        <w:t xml:space="preserve">м </w:t>
      </w:r>
      <w:r w:rsidR="00384BDD" w:rsidRPr="00545D89">
        <w:rPr>
          <w:rFonts w:ascii="Times New Roman" w:hAnsi="Times New Roman" w:cs="Times New Roman"/>
        </w:rPr>
        <w:t>р</w:t>
      </w:r>
      <w:r w:rsidRPr="00545D89">
        <w:rPr>
          <w:rFonts w:ascii="Times New Roman" w:hAnsi="Times New Roman" w:cs="Times New Roman"/>
        </w:rPr>
        <w:t>ектора</w:t>
      </w:r>
      <w:r w:rsidR="00BC490D" w:rsidRPr="00545D89">
        <w:rPr>
          <w:rFonts w:ascii="Times New Roman" w:hAnsi="Times New Roman" w:cs="Times New Roman"/>
        </w:rPr>
        <w:t xml:space="preserve"> </w:t>
      </w:r>
      <w:r w:rsidR="00F664CA">
        <w:rPr>
          <w:rFonts w:ascii="Times New Roman" w:hAnsi="Times New Roman" w:cs="Times New Roman"/>
        </w:rPr>
        <w:t>Университет</w:t>
      </w:r>
      <w:r w:rsidR="00BC490D" w:rsidRPr="00545D89">
        <w:rPr>
          <w:rFonts w:ascii="Times New Roman" w:hAnsi="Times New Roman" w:cs="Times New Roman"/>
        </w:rPr>
        <w:t>а</w:t>
      </w:r>
      <w:r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</w:t>
      </w:r>
      <w:r w:rsidR="00100A55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оговору, которое является его неотъемлемой частью.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Оплата за обучение производится </w:t>
      </w:r>
      <w:r w:rsidR="00384BDD" w:rsidRPr="00545D89">
        <w:rPr>
          <w:rFonts w:ascii="Times New Roman" w:hAnsi="Times New Roman" w:cs="Times New Roman"/>
        </w:rPr>
        <w:t>Обучающимся</w:t>
      </w:r>
      <w:r w:rsidRPr="00545D89">
        <w:rPr>
          <w:rFonts w:ascii="Times New Roman" w:hAnsi="Times New Roman" w:cs="Times New Roman"/>
        </w:rPr>
        <w:t xml:space="preserve"> </w:t>
      </w:r>
      <w:r w:rsidR="006F2BA1" w:rsidRPr="00545D89">
        <w:rPr>
          <w:rFonts w:ascii="Times New Roman" w:hAnsi="Times New Roman" w:cs="Times New Roman"/>
        </w:rPr>
        <w:t xml:space="preserve">за наличный расчет и/или в безналичном порядке, на счет Исполнителя в банке </w:t>
      </w:r>
      <w:r w:rsidRPr="00545D89">
        <w:rPr>
          <w:rFonts w:ascii="Times New Roman" w:hAnsi="Times New Roman" w:cs="Times New Roman"/>
        </w:rPr>
        <w:t xml:space="preserve">в рублях за каждый семестр, согласно условиям настоящего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>оговора и дополнительных соглашений к нему.</w:t>
      </w:r>
      <w:r w:rsidR="00787547" w:rsidRPr="00545D89">
        <w:rPr>
          <w:rFonts w:ascii="Times New Roman" w:hAnsi="Times New Roman" w:cs="Times New Roman"/>
        </w:rPr>
        <w:t xml:space="preserve"> </w:t>
      </w:r>
      <w:r w:rsidR="00384BDD" w:rsidRPr="00545D89">
        <w:rPr>
          <w:rFonts w:ascii="Times New Roman" w:hAnsi="Times New Roman" w:cs="Times New Roman"/>
        </w:rPr>
        <w:t xml:space="preserve">Обучающийся вносит оплату за обучение не позднее дат, указанных во временном положении об оплате, утверждаемом приказом ректора </w:t>
      </w:r>
      <w:r w:rsidR="00230DEA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та.</w:t>
      </w:r>
      <w:r w:rsidRPr="00545D89">
        <w:rPr>
          <w:rFonts w:ascii="Times New Roman" w:hAnsi="Times New Roman" w:cs="Times New Roman"/>
        </w:rPr>
        <w:t xml:space="preserve"> Датой оплаты считается день поступления денежных средств на расчётный счёт </w:t>
      </w:r>
      <w:r w:rsidR="00384BDD" w:rsidRPr="00545D89">
        <w:rPr>
          <w:rFonts w:ascii="Times New Roman" w:hAnsi="Times New Roman" w:cs="Times New Roman"/>
        </w:rPr>
        <w:t>Исполнителя</w:t>
      </w:r>
      <w:r w:rsidRPr="00545D89">
        <w:rPr>
          <w:rFonts w:ascii="Times New Roman" w:hAnsi="Times New Roman" w:cs="Times New Roman"/>
        </w:rPr>
        <w:t>.</w:t>
      </w:r>
    </w:p>
    <w:p w:rsidR="00B5137F" w:rsidRPr="00545D89" w:rsidRDefault="00384BDD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B5137F" w:rsidRPr="00545D89">
        <w:rPr>
          <w:rFonts w:ascii="Times New Roman" w:hAnsi="Times New Roman" w:cs="Times New Roman"/>
        </w:rPr>
        <w:t xml:space="preserve"> производит оплату </w:t>
      </w:r>
      <w:r w:rsidRPr="00545D89">
        <w:rPr>
          <w:rFonts w:ascii="Times New Roman" w:hAnsi="Times New Roman" w:cs="Times New Roman"/>
        </w:rPr>
        <w:t>Исполнителю</w:t>
      </w:r>
      <w:r w:rsidR="00B5137F" w:rsidRPr="00545D89">
        <w:rPr>
          <w:rFonts w:ascii="Times New Roman" w:hAnsi="Times New Roman" w:cs="Times New Roman"/>
        </w:rPr>
        <w:t xml:space="preserve"> дополнительных, не предусмотренных основным учебным планом, образовательных и иных услуг в размере, установленном приказами </w:t>
      </w:r>
      <w:r w:rsidRPr="00545D89">
        <w:rPr>
          <w:rFonts w:ascii="Times New Roman" w:hAnsi="Times New Roman" w:cs="Times New Roman"/>
        </w:rPr>
        <w:t>р</w:t>
      </w:r>
      <w:r w:rsidR="00B5137F" w:rsidRPr="00545D89">
        <w:rPr>
          <w:rFonts w:ascii="Times New Roman" w:hAnsi="Times New Roman" w:cs="Times New Roman"/>
        </w:rPr>
        <w:t xml:space="preserve">ектора </w:t>
      </w:r>
      <w:r w:rsidR="00230DEA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</w:t>
      </w:r>
      <w:r w:rsidR="00B5137F"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Возврат денежных сумм </w:t>
      </w:r>
      <w:r w:rsidR="00713F50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, внесенных им в счет оплаты за обучение, производится </w:t>
      </w:r>
      <w:r w:rsidR="00713F50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:rsidR="00B5137F" w:rsidRPr="00545D89" w:rsidRDefault="00C94626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снизить стоимость платной образовательной услуги по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 Обучающемуся, достигшему успехов в учебе или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</w:t>
      </w:r>
      <w:r w:rsidR="00237885" w:rsidRPr="00237885">
        <w:rPr>
          <w:rFonts w:ascii="Times New Roman" w:hAnsi="Times New Roman" w:cs="Times New Roman"/>
        </w:rPr>
        <w:t>временн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>м положени</w:t>
      </w:r>
      <w:r w:rsidR="00F144C0">
        <w:rPr>
          <w:rFonts w:ascii="Times New Roman" w:hAnsi="Times New Roman" w:cs="Times New Roman"/>
        </w:rPr>
        <w:t>ем</w:t>
      </w:r>
      <w:r w:rsidR="00237885" w:rsidRPr="00237885">
        <w:rPr>
          <w:rFonts w:ascii="Times New Roman" w:hAnsi="Times New Roman" w:cs="Times New Roman"/>
        </w:rPr>
        <w:t xml:space="preserve"> об оплате, утверждаем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 xml:space="preserve">м приказом ректора </w:t>
      </w:r>
      <w:r w:rsidR="005772A4">
        <w:rPr>
          <w:rFonts w:ascii="Times New Roman" w:hAnsi="Times New Roman" w:cs="Times New Roman"/>
        </w:rPr>
        <w:t>Университе</w:t>
      </w:r>
      <w:r w:rsidR="00237885" w:rsidRPr="00237885">
        <w:rPr>
          <w:rFonts w:ascii="Times New Roman" w:hAnsi="Times New Roman" w:cs="Times New Roman"/>
        </w:rPr>
        <w:t xml:space="preserve">та </w:t>
      </w:r>
      <w:r w:rsidRPr="00545D89">
        <w:rPr>
          <w:rFonts w:ascii="Times New Roman" w:hAnsi="Times New Roman" w:cs="Times New Roman"/>
        </w:rPr>
        <w:t>и доводятся до сведения Обучающегося.</w:t>
      </w:r>
    </w:p>
    <w:p w:rsidR="00362B5C" w:rsidRPr="00545D89" w:rsidRDefault="00B5137F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 исключительных случаях </w:t>
      </w:r>
      <w:r w:rsidR="00C27204" w:rsidRPr="00545D89">
        <w:rPr>
          <w:rFonts w:ascii="Times New Roman" w:hAnsi="Times New Roman" w:cs="Times New Roman"/>
        </w:rPr>
        <w:t>Исполнитель</w:t>
      </w:r>
      <w:r w:rsidRPr="00545D89">
        <w:rPr>
          <w:rFonts w:ascii="Times New Roman" w:hAnsi="Times New Roman" w:cs="Times New Roman"/>
        </w:rPr>
        <w:t xml:space="preserve"> вправе предоставить отсрочку или рассрочку оплаты за обучение. Условия отсрочки или рассрочки оплаты за обучение определяются </w:t>
      </w:r>
      <w:r w:rsidR="00C27204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>.</w:t>
      </w:r>
    </w:p>
    <w:p w:rsidR="00C54808" w:rsidRPr="006D62A3" w:rsidRDefault="00C54808" w:rsidP="0079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BC" w:rsidRPr="00545D89" w:rsidRDefault="00AA4A43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25E2" w:rsidRPr="00545D89" w:rsidRDefault="00E925E2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7208" w:rsidRPr="00545D89" w:rsidRDefault="00192677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B37208" w:rsidRPr="00545D89">
        <w:rPr>
          <w:rFonts w:ascii="Times New Roman" w:hAnsi="Times New Roman" w:cs="Times New Roman"/>
        </w:rPr>
        <w:t>соглашению Сторон.</w:t>
      </w:r>
    </w:p>
    <w:p w:rsidR="00192677" w:rsidRPr="00545D89" w:rsidRDefault="00B37208" w:rsidP="007969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192677" w:rsidRPr="00545D89">
        <w:rPr>
          <w:rFonts w:ascii="Times New Roman" w:hAnsi="Times New Roman" w:cs="Times New Roman"/>
        </w:rPr>
        <w:t xml:space="preserve">инициативе Исполнителя в одностороннем порядке </w:t>
      </w:r>
      <w:r w:rsidRPr="00545D89">
        <w:rPr>
          <w:rFonts w:ascii="Times New Roman" w:hAnsi="Times New Roman" w:cs="Times New Roman"/>
        </w:rPr>
        <w:t xml:space="preserve">в случаях, предусмотренных </w:t>
      </w:r>
      <w:r w:rsidR="007C035A" w:rsidRPr="00545D89">
        <w:rPr>
          <w:rFonts w:ascii="Times New Roman" w:hAnsi="Times New Roman" w:cs="Times New Roman"/>
        </w:rPr>
        <w:t>п.2</w:t>
      </w:r>
      <w:r w:rsidR="00A200BC">
        <w:rPr>
          <w:rFonts w:ascii="Times New Roman" w:hAnsi="Times New Roman" w:cs="Times New Roman"/>
        </w:rPr>
        <w:t>2</w:t>
      </w:r>
      <w:r w:rsidR="007C035A" w:rsidRPr="00545D89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A200BC">
        <w:rPr>
          <w:rFonts w:ascii="Times New Roman" w:hAnsi="Times New Roman" w:cs="Times New Roman"/>
        </w:rPr>
        <w:t>сен</w:t>
      </w:r>
      <w:r w:rsidR="007C035A" w:rsidRPr="00545D89">
        <w:rPr>
          <w:rFonts w:ascii="Times New Roman" w:hAnsi="Times New Roman" w:cs="Times New Roman"/>
        </w:rPr>
        <w:t>т</w:t>
      </w:r>
      <w:r w:rsidR="00A200BC">
        <w:rPr>
          <w:rFonts w:ascii="Times New Roman" w:hAnsi="Times New Roman" w:cs="Times New Roman"/>
        </w:rPr>
        <w:t>ября</w:t>
      </w:r>
      <w:r w:rsidR="007C035A" w:rsidRPr="00545D89">
        <w:rPr>
          <w:rFonts w:ascii="Times New Roman" w:hAnsi="Times New Roman" w:cs="Times New Roman"/>
        </w:rPr>
        <w:t xml:space="preserve"> 20</w:t>
      </w:r>
      <w:r w:rsidR="00A200BC">
        <w:rPr>
          <w:rFonts w:ascii="Times New Roman" w:hAnsi="Times New Roman" w:cs="Times New Roman"/>
        </w:rPr>
        <w:t>20</w:t>
      </w:r>
      <w:r w:rsidR="007C035A" w:rsidRPr="00545D89">
        <w:rPr>
          <w:rFonts w:ascii="Times New Roman" w:hAnsi="Times New Roman" w:cs="Times New Roman"/>
        </w:rPr>
        <w:t xml:space="preserve"> г. № </w:t>
      </w:r>
      <w:r w:rsidR="00A200BC">
        <w:rPr>
          <w:rFonts w:ascii="Times New Roman" w:hAnsi="Times New Roman" w:cs="Times New Roman"/>
        </w:rPr>
        <w:t>1441</w:t>
      </w:r>
      <w:r w:rsidR="00A160EC" w:rsidRPr="00545D89">
        <w:rPr>
          <w:rFonts w:ascii="Times New Roman" w:hAnsi="Times New Roman" w:cs="Times New Roman"/>
        </w:rPr>
        <w:t>:</w:t>
      </w:r>
    </w:p>
    <w:p w:rsidR="006436F2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36F2" w:rsidRPr="00545D89">
        <w:rPr>
          <w:rFonts w:ascii="Times New Roman" w:hAnsi="Times New Roman" w:cs="Times New Roman"/>
        </w:rPr>
        <w:t>рименение к Обучающемуся, достигшему возраста 15 лет, отчисления как меры дисциплинарного взыскания;</w:t>
      </w:r>
    </w:p>
    <w:p w:rsidR="006436F2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436F2" w:rsidRPr="00545D89">
        <w:rPr>
          <w:rFonts w:ascii="Times New Roman" w:hAnsi="Times New Roman" w:cs="Times New Roman"/>
        </w:rPr>
        <w:t>евыполнение Обучающимся</w:t>
      </w:r>
      <w:r w:rsidR="003201EB" w:rsidRPr="00545D89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201EB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201EB" w:rsidRPr="00545D89">
        <w:rPr>
          <w:rFonts w:ascii="Times New Roman" w:hAnsi="Times New Roman" w:cs="Times New Roman"/>
        </w:rPr>
        <w:t xml:space="preserve">становление нарушения порядка приема в </w:t>
      </w:r>
      <w:r w:rsidR="00444540">
        <w:rPr>
          <w:rFonts w:ascii="Times New Roman" w:hAnsi="Times New Roman" w:cs="Times New Roman"/>
        </w:rPr>
        <w:t>Универси</w:t>
      </w:r>
      <w:r w:rsidR="003E5F88">
        <w:rPr>
          <w:rFonts w:ascii="Times New Roman" w:hAnsi="Times New Roman" w:cs="Times New Roman"/>
        </w:rPr>
        <w:t>т</w:t>
      </w:r>
      <w:r w:rsidR="00444540">
        <w:rPr>
          <w:rFonts w:ascii="Times New Roman" w:hAnsi="Times New Roman" w:cs="Times New Roman"/>
        </w:rPr>
        <w:t>ет</w:t>
      </w:r>
      <w:r w:rsidR="003201EB" w:rsidRPr="00545D89">
        <w:rPr>
          <w:rFonts w:ascii="Times New Roman" w:hAnsi="Times New Roman" w:cs="Times New Roman"/>
        </w:rPr>
        <w:t xml:space="preserve">, повлекшего по вине Обучающегося его незаконное зачисление в </w:t>
      </w:r>
      <w:r w:rsidR="00444540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>;</w:t>
      </w:r>
    </w:p>
    <w:p w:rsidR="00A160E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росрочк</w:t>
      </w:r>
      <w:r w:rsidR="003201EB" w:rsidRPr="00545D89">
        <w:rPr>
          <w:rFonts w:ascii="Times New Roman" w:hAnsi="Times New Roman" w:cs="Times New Roman"/>
        </w:rPr>
        <w:t>а</w:t>
      </w:r>
      <w:r w:rsidR="00A160EC" w:rsidRPr="00545D89">
        <w:rPr>
          <w:rFonts w:ascii="Times New Roman" w:hAnsi="Times New Roman" w:cs="Times New Roman"/>
        </w:rPr>
        <w:t xml:space="preserve"> оплаты стоимости образовательной услуги;</w:t>
      </w:r>
    </w:p>
    <w:p w:rsidR="00A160E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160EC" w:rsidRPr="00545D89">
        <w:rPr>
          <w:rFonts w:ascii="Times New Roman" w:hAnsi="Times New Roman" w:cs="Times New Roman"/>
        </w:rPr>
        <w:t>евозможност</w:t>
      </w:r>
      <w:r w:rsidR="003201EB" w:rsidRPr="00545D89">
        <w:rPr>
          <w:rFonts w:ascii="Times New Roman" w:hAnsi="Times New Roman" w:cs="Times New Roman"/>
        </w:rPr>
        <w:t>ь</w:t>
      </w:r>
      <w:r w:rsidR="00A160EC" w:rsidRPr="00545D89">
        <w:rPr>
          <w:rFonts w:ascii="Times New Roman" w:hAnsi="Times New Roman" w:cs="Times New Roman"/>
        </w:rPr>
        <w:t xml:space="preserve"> надлежащего исполнения обязательств по оказанию образовательной услуги вследствие действий (бездействия) Обучающегося.</w:t>
      </w:r>
    </w:p>
    <w:p w:rsidR="001A7CDE" w:rsidRPr="00545D89" w:rsidRDefault="00343C7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lastRenderedPageBreak/>
        <w:t>Действие договора прекращается досрочно:</w:t>
      </w:r>
    </w:p>
    <w:p w:rsidR="001A7CDE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>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</w:t>
      </w:r>
    </w:p>
    <w:p w:rsidR="001A7CDE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="00424C0A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 отчисления как меры дисциплинарного взыскания, </w:t>
      </w:r>
      <w:r w:rsidR="00A160EC" w:rsidRPr="00545D89">
        <w:rPr>
          <w:rFonts w:ascii="Times New Roman" w:hAnsi="Times New Roman" w:cs="Times New Roman"/>
        </w:rPr>
        <w:t xml:space="preserve">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Pr="00545D89">
        <w:rPr>
          <w:rFonts w:ascii="Times New Roman" w:hAnsi="Times New Roman" w:cs="Times New Roman"/>
        </w:rPr>
        <w:t xml:space="preserve">в случае установления нарушения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 xml:space="preserve">равил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риема</w:t>
      </w:r>
      <w:r w:rsidR="004E332E" w:rsidRPr="00545D89">
        <w:rPr>
          <w:rFonts w:ascii="Times New Roman" w:hAnsi="Times New Roman" w:cs="Times New Roman"/>
        </w:rPr>
        <w:t xml:space="preserve"> в </w:t>
      </w:r>
      <w:r w:rsidR="004452EA">
        <w:rPr>
          <w:rFonts w:ascii="Times New Roman" w:hAnsi="Times New Roman" w:cs="Times New Roman"/>
        </w:rPr>
        <w:t>Универси</w:t>
      </w:r>
      <w:r w:rsidR="004E332E" w:rsidRPr="00545D89">
        <w:rPr>
          <w:rFonts w:ascii="Times New Roman" w:hAnsi="Times New Roman" w:cs="Times New Roman"/>
        </w:rPr>
        <w:t>т</w:t>
      </w:r>
      <w:r w:rsidR="004452EA">
        <w:rPr>
          <w:rFonts w:ascii="Times New Roman" w:hAnsi="Times New Roman" w:cs="Times New Roman"/>
        </w:rPr>
        <w:t>ет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повлекшего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 вине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его незаконное зачисление;</w:t>
      </w:r>
    </w:p>
    <w:p w:rsidR="00307FC7" w:rsidRPr="00545D89" w:rsidRDefault="00343C71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 Исполнителя,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ликвидации Исполнителя.</w:t>
      </w:r>
    </w:p>
    <w:p w:rsidR="001E1E59" w:rsidRPr="00545D89" w:rsidRDefault="00424C0A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</w:t>
      </w:r>
      <w:r w:rsidR="002B7555" w:rsidRPr="00545D89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E1E59" w:rsidRPr="00545D89" w:rsidRDefault="001A7CDE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Договор расторгается в случае отчисления Обучающего из </w:t>
      </w:r>
      <w:r w:rsidR="004452EA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 независимо от оснований отчисления</w:t>
      </w:r>
      <w:r w:rsidR="001E1E59" w:rsidRPr="00545D89">
        <w:rPr>
          <w:rFonts w:ascii="Times New Roman" w:hAnsi="Times New Roman" w:cs="Times New Roman"/>
        </w:rPr>
        <w:t>.</w:t>
      </w:r>
    </w:p>
    <w:p w:rsidR="00296AC1" w:rsidRPr="00545D89" w:rsidRDefault="00296AC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F63164" w:rsidRPr="006D62A3" w:rsidRDefault="00F63164" w:rsidP="00796936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9FC" w:rsidRPr="00545D89" w:rsidRDefault="009439FC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 xml:space="preserve">ОТВЕТСТВЕННОСТЬ </w:t>
      </w:r>
      <w:r w:rsidR="00017FFD" w:rsidRPr="00545D89">
        <w:rPr>
          <w:rFonts w:ascii="Times New Roman" w:hAnsi="Times New Roman" w:cs="Times New Roman"/>
          <w:b/>
        </w:rPr>
        <w:t>СТОРОН, РАЗРЕШЕНИЕ СПОРОВ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3B51" w:rsidRPr="00545D89" w:rsidRDefault="00660A11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</w:t>
      </w:r>
      <w:r w:rsidR="00BD3B51" w:rsidRPr="00545D89">
        <w:rPr>
          <w:rFonts w:ascii="Times New Roman" w:hAnsi="Times New Roman" w:cs="Times New Roman"/>
        </w:rPr>
        <w:t xml:space="preserve">настоящему </w:t>
      </w:r>
      <w:r w:rsidR="00017FFD" w:rsidRPr="00545D89">
        <w:rPr>
          <w:rFonts w:ascii="Times New Roman" w:hAnsi="Times New Roman" w:cs="Times New Roman"/>
        </w:rPr>
        <w:t>Д</w:t>
      </w:r>
      <w:r w:rsidR="00BD3B51" w:rsidRPr="00545D89">
        <w:rPr>
          <w:rFonts w:ascii="Times New Roman" w:hAnsi="Times New Roman" w:cs="Times New Roman"/>
        </w:rPr>
        <w:t xml:space="preserve">оговору </w:t>
      </w:r>
      <w:r w:rsidRPr="00545D89">
        <w:rPr>
          <w:rFonts w:ascii="Times New Roman" w:hAnsi="Times New Roman" w:cs="Times New Roman"/>
        </w:rPr>
        <w:t>Стороны несут ответственность, предусмотренную законодательством Российской Федерации и настоящим Договором</w:t>
      </w:r>
      <w:r w:rsidR="00BD3B51" w:rsidRPr="00545D89">
        <w:rPr>
          <w:rFonts w:ascii="Times New Roman" w:hAnsi="Times New Roman" w:cs="Times New Roman"/>
        </w:rPr>
        <w:t>.</w:t>
      </w:r>
    </w:p>
    <w:p w:rsidR="00660A11" w:rsidRPr="00545D89" w:rsidRDefault="00E915A2" w:rsidP="00796936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</w:t>
      </w:r>
      <w:r w:rsidR="00D36B1D" w:rsidRPr="00545D89">
        <w:rPr>
          <w:rFonts w:ascii="Times New Roman" w:hAnsi="Times New Roman" w:cs="Times New Roman"/>
        </w:rPr>
        <w:t>Обучающийся</w:t>
      </w:r>
      <w:r w:rsidRPr="00545D89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7771C" w:rsidRPr="00545D89">
        <w:rPr>
          <w:rFonts w:ascii="Times New Roman" w:hAnsi="Times New Roman" w:cs="Times New Roman"/>
        </w:rPr>
        <w:t>езвозмездного оказания образовательной услуги</w:t>
      </w:r>
      <w:r w:rsidR="0067771C" w:rsidRPr="00545D89">
        <w:rPr>
          <w:rFonts w:ascii="Times New Roman" w:hAnsi="Times New Roman" w:cs="Times New Roman"/>
          <w:lang w:val="en-US"/>
        </w:rPr>
        <w:t>;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7771C" w:rsidRPr="00545D89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</w:p>
    <w:p w:rsidR="0067771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7771C" w:rsidRPr="00545D89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71C" w:rsidRPr="00545D89" w:rsidRDefault="0067771C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Обучающийся вправе отказаться от исполнению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r w:rsidR="00904A1C" w:rsidRPr="00545D89">
        <w:rPr>
          <w:rFonts w:ascii="Times New Roman" w:hAnsi="Times New Roman" w:cs="Times New Roman"/>
        </w:rPr>
        <w:t xml:space="preserve"> </w:t>
      </w:r>
      <w:r w:rsidR="00EF21CD" w:rsidRPr="00545D89">
        <w:rPr>
          <w:rFonts w:ascii="Times New Roman" w:hAnsi="Times New Roman" w:cs="Times New Roman"/>
        </w:rPr>
        <w:t>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F21CD" w:rsidRPr="00545D89" w:rsidRDefault="0096270C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</w:t>
      </w:r>
      <w:r w:rsidR="00837D6C">
        <w:rPr>
          <w:rFonts w:ascii="Times New Roman" w:hAnsi="Times New Roman" w:cs="Times New Roman"/>
        </w:rPr>
        <w:t>а</w:t>
      </w:r>
      <w:r w:rsidRPr="00545D89">
        <w:rPr>
          <w:rFonts w:ascii="Times New Roman" w:hAnsi="Times New Roman" w:cs="Times New Roman"/>
        </w:rPr>
        <w:t xml:space="preserve"> в срок, Обучающийся вправе по своему выбору:</w:t>
      </w:r>
    </w:p>
    <w:p w:rsidR="0096270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270C" w:rsidRPr="00545D8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270C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B1D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D36B1D" w:rsidRPr="00545D89" w:rsidRDefault="00796936" w:rsidP="00796936">
      <w:pPr>
        <w:pStyle w:val="a3"/>
        <w:numPr>
          <w:ilvl w:val="2"/>
          <w:numId w:val="1"/>
        </w:numPr>
        <w:spacing w:line="240" w:lineRule="auto"/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6B1D" w:rsidRPr="00545D89">
        <w:rPr>
          <w:rFonts w:ascii="Times New Roman" w:hAnsi="Times New Roman" w:cs="Times New Roman"/>
        </w:rPr>
        <w:t>асторгнуть настоящий Договор.</w:t>
      </w:r>
    </w:p>
    <w:p w:rsidR="00D36B1D" w:rsidRPr="006D62A3" w:rsidRDefault="00D36B1D" w:rsidP="00796936">
      <w:pPr>
        <w:pStyle w:val="a3"/>
        <w:spacing w:line="240" w:lineRule="auto"/>
        <w:ind w:left="1418" w:hanging="709"/>
        <w:rPr>
          <w:rFonts w:ascii="Times New Roman" w:hAnsi="Times New Roman" w:cs="Times New Roman"/>
          <w:b/>
          <w:sz w:val="28"/>
          <w:szCs w:val="28"/>
        </w:rPr>
      </w:pPr>
    </w:p>
    <w:p w:rsidR="00491259" w:rsidRPr="00545D89" w:rsidRDefault="00491259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СРОК ДЕЙСТВИЯ ДОГОВОРА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25816" w:rsidRDefault="00491259" w:rsidP="00863EE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63EE1" w:rsidRPr="00863EE1" w:rsidRDefault="00863EE1" w:rsidP="00863EE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491259" w:rsidRPr="00545D89" w:rsidRDefault="00491259" w:rsidP="0079693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ЗАКЛЮЧИТЕЛЬНЫЕ ПОЛОЖЕНИЯ</w:t>
      </w:r>
    </w:p>
    <w:p w:rsidR="00545D89" w:rsidRPr="006D62A3" w:rsidRDefault="00545D89" w:rsidP="0079693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3508" w:rsidRPr="00545D89" w:rsidRDefault="006B7D84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B7D84" w:rsidRDefault="006B7D84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lastRenderedPageBreak/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в </w:t>
      </w:r>
      <w:r w:rsidR="00EE7722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 xml:space="preserve">т </w:t>
      </w:r>
      <w:r w:rsidRPr="00545D89">
        <w:rPr>
          <w:rFonts w:ascii="Times New Roman" w:hAnsi="Times New Roman" w:cs="Times New Roman"/>
        </w:rPr>
        <w:t xml:space="preserve">до даты издания приказа об окончании обучения или отчислении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из </w:t>
      </w:r>
      <w:r w:rsidR="00EE7722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>.</w:t>
      </w:r>
      <w:r w:rsidR="00972CBC">
        <w:rPr>
          <w:rFonts w:ascii="Times New Roman" w:hAnsi="Times New Roman" w:cs="Times New Roman"/>
        </w:rPr>
        <w:t xml:space="preserve"> Срок начала и окончания оказания платных образовательных услуг </w:t>
      </w:r>
      <w:r w:rsidR="001067A5">
        <w:rPr>
          <w:rFonts w:ascii="Times New Roman" w:hAnsi="Times New Roman" w:cs="Times New Roman"/>
        </w:rPr>
        <w:t xml:space="preserve">по настоящему договору </w:t>
      </w:r>
      <w:r w:rsidR="00972CBC">
        <w:rPr>
          <w:rFonts w:ascii="Times New Roman" w:hAnsi="Times New Roman" w:cs="Times New Roman"/>
        </w:rPr>
        <w:t xml:space="preserve">определяется соответствующей основной профессиональной образовательной программой, утвержденной </w:t>
      </w:r>
      <w:r w:rsidR="00652947">
        <w:rPr>
          <w:rFonts w:ascii="Times New Roman" w:hAnsi="Times New Roman" w:cs="Times New Roman"/>
        </w:rPr>
        <w:t>Исполнителем</w:t>
      </w:r>
      <w:r w:rsidR="00972CBC">
        <w:rPr>
          <w:rFonts w:ascii="Times New Roman" w:hAnsi="Times New Roman" w:cs="Times New Roman"/>
        </w:rPr>
        <w:t>.</w:t>
      </w:r>
    </w:p>
    <w:p w:rsidR="009E4E5F" w:rsidRDefault="009E4E5F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4E5F" w:rsidRPr="00545D89" w:rsidRDefault="009E4E5F" w:rsidP="00796936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545D89" w:rsidRPr="006D62A3" w:rsidRDefault="00545D89" w:rsidP="0078134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40" w:rsidRPr="00545D89" w:rsidRDefault="00781340" w:rsidP="00781340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  <w:lang w:val="en-US"/>
        </w:rPr>
        <w:t>VIII</w:t>
      </w:r>
      <w:r w:rsidRPr="00545D89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35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5818B1" w:rsidRPr="005818B1" w:rsidTr="00DF55E6">
        <w:trPr>
          <w:trHeight w:hRule="exact" w:val="74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ИС</w:t>
            </w:r>
            <w:r w:rsidR="00D34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ПОЛНИ</w:t>
            </w: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Т</w:t>
            </w:r>
            <w:r w:rsidR="00D34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ЕЛЬ</w:t>
            </w:r>
            <w:r w:rsidRPr="00581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:</w:t>
            </w:r>
          </w:p>
          <w:p w:rsidR="005818B1" w:rsidRPr="005818B1" w:rsidRDefault="00615F92" w:rsidP="00EE77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АНО ВО «</w:t>
            </w:r>
            <w:r w:rsidR="00EE772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Университет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 Межпарламентской Ассамблее ЕврАзЭС»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362B5C" w:rsidRDefault="005818B1" w:rsidP="005818B1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3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Pr="005818B1" w:rsidRDefault="005818B1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538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5FB7" w:rsidRDefault="00615F92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Местонахождение: </w:t>
            </w:r>
          </w:p>
          <w:p w:rsidR="005818B1" w:rsidRPr="005818B1" w:rsidRDefault="00615F92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194044, Санкт-Петербург,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60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18B1" w:rsidRPr="005818B1" w:rsidRDefault="00615F92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ул. Смолячкова, д. 14, к.1, лит. «Б»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Pr="005818B1" w:rsidRDefault="005818B1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proofErr w:type="gramStart"/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Ф.И.О.</w:t>
            </w:r>
            <w:r w:rsidR="00EA783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proofErr w:type="gramEnd"/>
            <w:r w:rsidR="00EA783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при наличии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</w:tr>
      <w:tr w:rsidR="005818B1" w:rsidRPr="005818B1" w:rsidTr="00DF55E6">
        <w:trPr>
          <w:trHeight w:hRule="exact" w:val="595"/>
        </w:trPr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BF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ИНН 7802290699 </w:t>
            </w:r>
          </w:p>
          <w:p w:rsidR="007232BF" w:rsidRPr="003D0534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  <w:r w:rsidR="007232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780201001</w:t>
            </w:r>
          </w:p>
          <w:p w:rsidR="007232BF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р/</w:t>
            </w:r>
            <w:proofErr w:type="spellStart"/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7232BF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proofErr w:type="spellStart"/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Северо</w:t>
            </w:r>
            <w:proofErr w:type="spellEnd"/>
            <w:r w:rsidR="002F4EE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</w:t>
            </w:r>
            <w:r w:rsidR="007232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АО </w:t>
            </w:r>
          </w:p>
          <w:p w:rsidR="007232BF" w:rsidRPr="003D0534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«Сбербанк»</w:t>
            </w:r>
          </w:p>
          <w:p w:rsidR="007232BF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к/</w:t>
            </w:r>
            <w:proofErr w:type="spellStart"/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="007232BF"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7232BF" w:rsidRDefault="00615F92" w:rsidP="00723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7232BF"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БИК 044030653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/>
          </w:tcPr>
          <w:p w:rsidR="005818B1" w:rsidRDefault="005818B1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(число, месяц, год рождения)</w:t>
            </w:r>
          </w:p>
          <w:p w:rsidR="00843EA1" w:rsidRDefault="00843EA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43EA1" w:rsidRPr="005818B1" w:rsidRDefault="00843EA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2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Pr="005818B1" w:rsidRDefault="005818B1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83A" w:rsidRPr="005818B1" w:rsidTr="00DF55E6">
        <w:trPr>
          <w:trHeight w:val="52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83A" w:rsidRPr="005818B1" w:rsidRDefault="00EA783A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A783A" w:rsidRPr="005818B1" w:rsidRDefault="00EA783A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val="53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818B1" w:rsidRPr="005818B1" w:rsidRDefault="00EA783A" w:rsidP="00843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адрес места жительства, телефон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  <w:p w:rsidR="005818B1" w:rsidRPr="005818B1" w:rsidRDefault="005818B1" w:rsidP="00E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8B1" w:rsidRPr="005818B1" w:rsidTr="00DF55E6">
        <w:trPr>
          <w:trHeight w:hRule="exact" w:val="2268"/>
        </w:trPr>
        <w:tc>
          <w:tcPr>
            <w:tcW w:w="4394" w:type="dxa"/>
            <w:tcBorders>
              <w:top w:val="nil"/>
            </w:tcBorders>
            <w:shd w:val="clear" w:color="auto" w:fill="FFFFFF"/>
          </w:tcPr>
          <w:p w:rsidR="005818B1" w:rsidRPr="00796936" w:rsidRDefault="00BC5FB7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 xml:space="preserve">     </w:t>
            </w:r>
            <w:proofErr w:type="spellStart"/>
            <w:r w:rsidR="005818B1" w:rsidRPr="00796936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м.п</w:t>
            </w:r>
            <w:proofErr w:type="spellEnd"/>
            <w:r w:rsidR="005818B1" w:rsidRPr="00796936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.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5818B1" w:rsidRPr="005818B1" w:rsidRDefault="00E23A9E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Ректор  </w:t>
            </w:r>
            <w:r w:rsidR="00BC5FB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____________ </w:t>
            </w:r>
            <w:r w:rsidR="00BC5FB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И.Ж.</w:t>
            </w:r>
            <w:r w:rsid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</w:t>
            </w:r>
            <w:proofErr w:type="spellStart"/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Искаков</w:t>
            </w:r>
            <w:proofErr w:type="spellEnd"/>
          </w:p>
          <w:p w:rsidR="005818B1" w:rsidRPr="005818B1" w:rsidRDefault="00F144C0" w:rsidP="0058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BC5F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23A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="005818B1" w:rsidRPr="005818B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961" w:type="dxa"/>
            <w:shd w:val="clear" w:color="auto" w:fill="FFFFFF"/>
          </w:tcPr>
          <w:p w:rsidR="005818B1" w:rsidRDefault="005818B1" w:rsidP="00EA7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8B1" w:rsidRDefault="00136607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 </w:t>
            </w:r>
            <w:r w:rsidR="005818B1" w:rsidRPr="005818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Паспорт:</w:t>
            </w:r>
          </w:p>
          <w:tbl>
            <w:tblPr>
              <w:tblStyle w:val="a6"/>
              <w:tblW w:w="5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048"/>
              <w:gridCol w:w="567"/>
              <w:gridCol w:w="2698"/>
            </w:tblGrid>
            <w:tr w:rsidR="00136607" w:rsidTr="00545D89">
              <w:tc>
                <w:tcPr>
                  <w:tcW w:w="1151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Се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рия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: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№</w:t>
                  </w: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6607" w:rsidTr="00545D89">
              <w:tc>
                <w:tcPr>
                  <w:tcW w:w="1151" w:type="dxa"/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ы</w:t>
                  </w:r>
                  <w:r w:rsidRPr="005818B1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: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36607" w:rsidRPr="005818B1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18B1" w:rsidRPr="00F144C0" w:rsidRDefault="005818B1" w:rsidP="00136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(когда и кем)</w:t>
            </w:r>
          </w:p>
          <w:tbl>
            <w:tblPr>
              <w:tblStyle w:val="a6"/>
              <w:tblW w:w="5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4"/>
            </w:tblGrid>
            <w:tr w:rsidR="00136607" w:rsidTr="00545D89">
              <w:tc>
                <w:tcPr>
                  <w:tcW w:w="5464" w:type="dxa"/>
                  <w:tcBorders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136607" w:rsidTr="00545D89">
              <w:tc>
                <w:tcPr>
                  <w:tcW w:w="5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607" w:rsidRDefault="00136607" w:rsidP="005818B1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:rsidR="005818B1" w:rsidRPr="00F144C0" w:rsidRDefault="005818B1" w:rsidP="00136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44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5818B1" w:rsidRPr="005818B1" w:rsidRDefault="005818B1" w:rsidP="005818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B19" w:rsidRPr="006D62A3" w:rsidRDefault="00BE4B19" w:rsidP="00BE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19" w:rsidRPr="00013152" w:rsidRDefault="00BE4B19" w:rsidP="00BE4B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уведомлен о том, что все документы и информация, касающиеся платных образовательных услуг (в т.ч. квитанция для оплаты) размещены в открытом доступе на сайте: www.miep.edu.ru.</w:t>
      </w:r>
    </w:p>
    <w:p w:rsidR="00BE4B19" w:rsidRDefault="00BE4B19" w:rsidP="00BE4B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  <w:r w:rsidRPr="00013152">
        <w:rPr>
          <w:rFonts w:ascii="Times New Roman" w:hAnsi="Times New Roman" w:cs="Times New Roman"/>
        </w:rPr>
        <w:t xml:space="preserve"> с Уставом</w:t>
      </w:r>
      <w:r w:rsidRPr="004022F4">
        <w:rPr>
          <w:rFonts w:ascii="Times New Roman" w:hAnsi="Times New Roman" w:cs="Times New Roman"/>
        </w:rPr>
        <w:t xml:space="preserve"> </w:t>
      </w:r>
      <w:r w:rsidR="00EE7722">
        <w:rPr>
          <w:rFonts w:ascii="Times New Roman" w:hAnsi="Times New Roman" w:cs="Times New Roman"/>
        </w:rPr>
        <w:t>Университе</w:t>
      </w:r>
      <w:r w:rsidRPr="00013152">
        <w:rPr>
          <w:rFonts w:ascii="Times New Roman" w:hAnsi="Times New Roman" w:cs="Times New Roman"/>
        </w:rPr>
        <w:t xml:space="preserve">та, </w:t>
      </w:r>
      <w:r>
        <w:rPr>
          <w:rFonts w:ascii="Times New Roman" w:hAnsi="Times New Roman" w:cs="Times New Roman"/>
        </w:rPr>
        <w:t xml:space="preserve">Положением об оказании платных образовательных услуг, Временным положением «О сроках и порядке оплаты за обучение по образовательным программам высшего образования», </w:t>
      </w:r>
      <w:r w:rsidRPr="00013152">
        <w:rPr>
          <w:rFonts w:ascii="Times New Roman" w:hAnsi="Times New Roman" w:cs="Times New Roman"/>
        </w:rPr>
        <w:t xml:space="preserve">лицензией </w:t>
      </w:r>
      <w:r>
        <w:rPr>
          <w:rFonts w:ascii="Times New Roman" w:hAnsi="Times New Roman" w:cs="Times New Roman"/>
        </w:rPr>
        <w:t xml:space="preserve">на право ведения образовательной деятельности </w:t>
      </w:r>
      <w:r w:rsidRPr="00013152">
        <w:rPr>
          <w:rFonts w:ascii="Times New Roman" w:hAnsi="Times New Roman" w:cs="Times New Roman"/>
        </w:rPr>
        <w:t xml:space="preserve">и приложениями к ней, свидетельством о государственной аккредитации и приложениями к нему, </w:t>
      </w:r>
      <w:r w:rsidRPr="004A30CD">
        <w:rPr>
          <w:rFonts w:ascii="Times New Roman" w:hAnsi="Times New Roman" w:cs="Times New Roman"/>
        </w:rPr>
        <w:t>Правилами в</w:t>
      </w:r>
      <w:r w:rsidR="000749F0">
        <w:rPr>
          <w:rFonts w:ascii="Times New Roman" w:hAnsi="Times New Roman" w:cs="Times New Roman"/>
        </w:rPr>
        <w:t xml:space="preserve">нутреннего распорядка </w:t>
      </w:r>
      <w:r w:rsidR="00EE7722">
        <w:rPr>
          <w:rFonts w:ascii="Times New Roman" w:hAnsi="Times New Roman" w:cs="Times New Roman"/>
        </w:rPr>
        <w:t>Университе</w:t>
      </w:r>
      <w:r w:rsidR="000749F0">
        <w:rPr>
          <w:rFonts w:ascii="Times New Roman" w:hAnsi="Times New Roman" w:cs="Times New Roman"/>
        </w:rPr>
        <w:t>та и</w:t>
      </w:r>
      <w:r w:rsidR="004A30CD" w:rsidRPr="004A3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программой ознакомлен:</w:t>
      </w:r>
    </w:p>
    <w:p w:rsidR="000749F0" w:rsidRPr="004022F4" w:rsidRDefault="000749F0" w:rsidP="00BE4B1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C853A0" w:rsidTr="00B35CCC">
        <w:tc>
          <w:tcPr>
            <w:tcW w:w="1701" w:type="dxa"/>
            <w:tcBorders>
              <w:bottom w:val="single" w:sz="4" w:space="0" w:color="auto"/>
            </w:tcBorders>
          </w:tcPr>
          <w:p w:rsidR="00C853A0" w:rsidRDefault="00C853A0" w:rsidP="00B35C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C853A0" w:rsidRDefault="00C853A0" w:rsidP="00B35C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53A0" w:rsidRDefault="00C853A0" w:rsidP="00B35C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818B1" w:rsidRPr="00C853A0" w:rsidRDefault="00C853A0" w:rsidP="00C853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proofErr w:type="gramStart"/>
      <w:r w:rsidRPr="00BC0DB4">
        <w:rPr>
          <w:rFonts w:ascii="Times New Roman" w:eastAsia="Calibri" w:hAnsi="Times New Roman" w:cs="Times New Roman"/>
          <w:i/>
          <w:sz w:val="18"/>
          <w:szCs w:val="18"/>
        </w:rPr>
        <w:t>Обучающегося)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(ФИО Обучающегося)</w:t>
      </w:r>
    </w:p>
    <w:sectPr w:rsidR="005818B1" w:rsidRPr="00C853A0" w:rsidSect="006D62A3">
      <w:pgSz w:w="11906" w:h="16838"/>
      <w:pgMar w:top="993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A2B"/>
    <w:multiLevelType w:val="multilevel"/>
    <w:tmpl w:val="7F3E0A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2852525"/>
    <w:multiLevelType w:val="multilevel"/>
    <w:tmpl w:val="5DBEC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45"/>
    <w:rsid w:val="0001267D"/>
    <w:rsid w:val="00017E7A"/>
    <w:rsid w:val="00017FFD"/>
    <w:rsid w:val="00023D06"/>
    <w:rsid w:val="00050E1C"/>
    <w:rsid w:val="000749F0"/>
    <w:rsid w:val="000778FC"/>
    <w:rsid w:val="000A4F84"/>
    <w:rsid w:val="00100A55"/>
    <w:rsid w:val="001067A5"/>
    <w:rsid w:val="00136607"/>
    <w:rsid w:val="001373CD"/>
    <w:rsid w:val="001512DD"/>
    <w:rsid w:val="00182538"/>
    <w:rsid w:val="00190192"/>
    <w:rsid w:val="0019223D"/>
    <w:rsid w:val="00192677"/>
    <w:rsid w:val="001A7CDE"/>
    <w:rsid w:val="001C0F66"/>
    <w:rsid w:val="001E1E59"/>
    <w:rsid w:val="001E4A48"/>
    <w:rsid w:val="001F3044"/>
    <w:rsid w:val="0021374B"/>
    <w:rsid w:val="00215F27"/>
    <w:rsid w:val="0023011D"/>
    <w:rsid w:val="00230DEA"/>
    <w:rsid w:val="00231860"/>
    <w:rsid w:val="00234734"/>
    <w:rsid w:val="00237885"/>
    <w:rsid w:val="00241A47"/>
    <w:rsid w:val="00263D35"/>
    <w:rsid w:val="002669AD"/>
    <w:rsid w:val="002969FD"/>
    <w:rsid w:val="00296AC1"/>
    <w:rsid w:val="002A23DC"/>
    <w:rsid w:val="002B7555"/>
    <w:rsid w:val="002B76A1"/>
    <w:rsid w:val="002C18E7"/>
    <w:rsid w:val="002C1CF2"/>
    <w:rsid w:val="002F469B"/>
    <w:rsid w:val="002F4EE9"/>
    <w:rsid w:val="00303D47"/>
    <w:rsid w:val="00307FC7"/>
    <w:rsid w:val="00311CE6"/>
    <w:rsid w:val="0031601A"/>
    <w:rsid w:val="003201EB"/>
    <w:rsid w:val="00343C71"/>
    <w:rsid w:val="003528E9"/>
    <w:rsid w:val="00355B8D"/>
    <w:rsid w:val="00362B5C"/>
    <w:rsid w:val="0037440B"/>
    <w:rsid w:val="00384BDD"/>
    <w:rsid w:val="00390FF6"/>
    <w:rsid w:val="003C42DB"/>
    <w:rsid w:val="003D1963"/>
    <w:rsid w:val="003E5F88"/>
    <w:rsid w:val="003F509C"/>
    <w:rsid w:val="00400228"/>
    <w:rsid w:val="00424C0A"/>
    <w:rsid w:val="00435CBB"/>
    <w:rsid w:val="00444540"/>
    <w:rsid w:val="004452EA"/>
    <w:rsid w:val="00445E5B"/>
    <w:rsid w:val="00453CE8"/>
    <w:rsid w:val="00491259"/>
    <w:rsid w:val="004A30CD"/>
    <w:rsid w:val="004C5A4E"/>
    <w:rsid w:val="004E332E"/>
    <w:rsid w:val="004F439B"/>
    <w:rsid w:val="00545D89"/>
    <w:rsid w:val="0054716C"/>
    <w:rsid w:val="0054733A"/>
    <w:rsid w:val="005511DC"/>
    <w:rsid w:val="005648F4"/>
    <w:rsid w:val="005772A4"/>
    <w:rsid w:val="005818B1"/>
    <w:rsid w:val="005950B6"/>
    <w:rsid w:val="005970CB"/>
    <w:rsid w:val="00597384"/>
    <w:rsid w:val="005A02A7"/>
    <w:rsid w:val="005C0D8D"/>
    <w:rsid w:val="005C3D69"/>
    <w:rsid w:val="005D2E1A"/>
    <w:rsid w:val="005F3B6E"/>
    <w:rsid w:val="0061287E"/>
    <w:rsid w:val="00614107"/>
    <w:rsid w:val="00615F92"/>
    <w:rsid w:val="006412DE"/>
    <w:rsid w:val="006436F2"/>
    <w:rsid w:val="00652947"/>
    <w:rsid w:val="00660A11"/>
    <w:rsid w:val="00664FFA"/>
    <w:rsid w:val="0067771C"/>
    <w:rsid w:val="00690389"/>
    <w:rsid w:val="006923E2"/>
    <w:rsid w:val="006A5704"/>
    <w:rsid w:val="006B62AE"/>
    <w:rsid w:val="006B7D84"/>
    <w:rsid w:val="006C25E0"/>
    <w:rsid w:val="006D2490"/>
    <w:rsid w:val="006D426D"/>
    <w:rsid w:val="006D565F"/>
    <w:rsid w:val="006D62A3"/>
    <w:rsid w:val="006E3E17"/>
    <w:rsid w:val="006F2BA1"/>
    <w:rsid w:val="0070155F"/>
    <w:rsid w:val="00710843"/>
    <w:rsid w:val="00713F50"/>
    <w:rsid w:val="007232BF"/>
    <w:rsid w:val="00735BD5"/>
    <w:rsid w:val="00747545"/>
    <w:rsid w:val="00765C33"/>
    <w:rsid w:val="00781340"/>
    <w:rsid w:val="00787547"/>
    <w:rsid w:val="007939FB"/>
    <w:rsid w:val="00796936"/>
    <w:rsid w:val="007A4142"/>
    <w:rsid w:val="007A5215"/>
    <w:rsid w:val="007A5C43"/>
    <w:rsid w:val="007A63C3"/>
    <w:rsid w:val="007C035A"/>
    <w:rsid w:val="007E027F"/>
    <w:rsid w:val="00812060"/>
    <w:rsid w:val="008358A5"/>
    <w:rsid w:val="00836B0E"/>
    <w:rsid w:val="00837D6C"/>
    <w:rsid w:val="00843EA1"/>
    <w:rsid w:val="008615EC"/>
    <w:rsid w:val="00863EE1"/>
    <w:rsid w:val="00870B7A"/>
    <w:rsid w:val="00880FD0"/>
    <w:rsid w:val="00881BF7"/>
    <w:rsid w:val="00893927"/>
    <w:rsid w:val="008B6FF0"/>
    <w:rsid w:val="008C23CE"/>
    <w:rsid w:val="008F0F16"/>
    <w:rsid w:val="008F1756"/>
    <w:rsid w:val="00904A1C"/>
    <w:rsid w:val="009439FC"/>
    <w:rsid w:val="0095112E"/>
    <w:rsid w:val="00952334"/>
    <w:rsid w:val="00960046"/>
    <w:rsid w:val="0096270C"/>
    <w:rsid w:val="00972CBC"/>
    <w:rsid w:val="009C6D6E"/>
    <w:rsid w:val="009D5F49"/>
    <w:rsid w:val="009E4E5F"/>
    <w:rsid w:val="009F2994"/>
    <w:rsid w:val="009F724F"/>
    <w:rsid w:val="00A157CE"/>
    <w:rsid w:val="00A160EC"/>
    <w:rsid w:val="00A200BC"/>
    <w:rsid w:val="00A24DE0"/>
    <w:rsid w:val="00A33575"/>
    <w:rsid w:val="00A34968"/>
    <w:rsid w:val="00A54DAE"/>
    <w:rsid w:val="00A579A0"/>
    <w:rsid w:val="00A8451F"/>
    <w:rsid w:val="00A9140C"/>
    <w:rsid w:val="00A93508"/>
    <w:rsid w:val="00AA4A43"/>
    <w:rsid w:val="00AC06DD"/>
    <w:rsid w:val="00AC3D21"/>
    <w:rsid w:val="00AD30BC"/>
    <w:rsid w:val="00B02A3E"/>
    <w:rsid w:val="00B02BC2"/>
    <w:rsid w:val="00B05941"/>
    <w:rsid w:val="00B13E60"/>
    <w:rsid w:val="00B22A0F"/>
    <w:rsid w:val="00B25816"/>
    <w:rsid w:val="00B307DD"/>
    <w:rsid w:val="00B37208"/>
    <w:rsid w:val="00B40F3A"/>
    <w:rsid w:val="00B449AE"/>
    <w:rsid w:val="00B4763C"/>
    <w:rsid w:val="00B5137F"/>
    <w:rsid w:val="00B54B67"/>
    <w:rsid w:val="00B76443"/>
    <w:rsid w:val="00BB1A91"/>
    <w:rsid w:val="00BC101C"/>
    <w:rsid w:val="00BC490D"/>
    <w:rsid w:val="00BC5FB7"/>
    <w:rsid w:val="00BD3B51"/>
    <w:rsid w:val="00BE23EE"/>
    <w:rsid w:val="00BE4B19"/>
    <w:rsid w:val="00BF33E4"/>
    <w:rsid w:val="00BF456A"/>
    <w:rsid w:val="00C0428D"/>
    <w:rsid w:val="00C04F7C"/>
    <w:rsid w:val="00C12813"/>
    <w:rsid w:val="00C14126"/>
    <w:rsid w:val="00C17B92"/>
    <w:rsid w:val="00C27204"/>
    <w:rsid w:val="00C31C0E"/>
    <w:rsid w:val="00C33930"/>
    <w:rsid w:val="00C33C7F"/>
    <w:rsid w:val="00C54808"/>
    <w:rsid w:val="00C853A0"/>
    <w:rsid w:val="00C94626"/>
    <w:rsid w:val="00CA27A5"/>
    <w:rsid w:val="00CA3219"/>
    <w:rsid w:val="00CB0425"/>
    <w:rsid w:val="00CB2F37"/>
    <w:rsid w:val="00CB5F08"/>
    <w:rsid w:val="00CC20CA"/>
    <w:rsid w:val="00CC7CC9"/>
    <w:rsid w:val="00CD1459"/>
    <w:rsid w:val="00CF74F2"/>
    <w:rsid w:val="00D15B9B"/>
    <w:rsid w:val="00D3480F"/>
    <w:rsid w:val="00D356C7"/>
    <w:rsid w:val="00D36B1D"/>
    <w:rsid w:val="00D40D52"/>
    <w:rsid w:val="00D41101"/>
    <w:rsid w:val="00D53D2F"/>
    <w:rsid w:val="00D60E0F"/>
    <w:rsid w:val="00D765CC"/>
    <w:rsid w:val="00D76F11"/>
    <w:rsid w:val="00D86585"/>
    <w:rsid w:val="00D923A8"/>
    <w:rsid w:val="00DC0679"/>
    <w:rsid w:val="00DC2E83"/>
    <w:rsid w:val="00DD4CE8"/>
    <w:rsid w:val="00DD6536"/>
    <w:rsid w:val="00DE563B"/>
    <w:rsid w:val="00DF2C97"/>
    <w:rsid w:val="00DF3C42"/>
    <w:rsid w:val="00DF55E6"/>
    <w:rsid w:val="00E043B1"/>
    <w:rsid w:val="00E0611F"/>
    <w:rsid w:val="00E23A9E"/>
    <w:rsid w:val="00E534F6"/>
    <w:rsid w:val="00E915A2"/>
    <w:rsid w:val="00E925E2"/>
    <w:rsid w:val="00E93077"/>
    <w:rsid w:val="00EA783A"/>
    <w:rsid w:val="00EC3511"/>
    <w:rsid w:val="00ED1D73"/>
    <w:rsid w:val="00EE16F5"/>
    <w:rsid w:val="00EE5F0C"/>
    <w:rsid w:val="00EE7722"/>
    <w:rsid w:val="00EF1F97"/>
    <w:rsid w:val="00EF21CD"/>
    <w:rsid w:val="00EF687A"/>
    <w:rsid w:val="00F144C0"/>
    <w:rsid w:val="00F16966"/>
    <w:rsid w:val="00F231BD"/>
    <w:rsid w:val="00F24726"/>
    <w:rsid w:val="00F26230"/>
    <w:rsid w:val="00F336B6"/>
    <w:rsid w:val="00F358E6"/>
    <w:rsid w:val="00F45C34"/>
    <w:rsid w:val="00F63164"/>
    <w:rsid w:val="00F664CA"/>
    <w:rsid w:val="00F80A41"/>
    <w:rsid w:val="00F956F0"/>
    <w:rsid w:val="00FA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FE018-A893-496F-ACF1-7A05263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47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930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E93077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668A-72A0-46B1-9986-7647BEAA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olga_shat</cp:lastModifiedBy>
  <cp:revision>44</cp:revision>
  <cp:lastPrinted>2022-10-06T14:14:00Z</cp:lastPrinted>
  <dcterms:created xsi:type="dcterms:W3CDTF">2016-03-28T08:16:00Z</dcterms:created>
  <dcterms:modified xsi:type="dcterms:W3CDTF">2023-06-01T13:48:00Z</dcterms:modified>
</cp:coreProperties>
</file>